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F2E" w:rsidRPr="00F730DF" w:rsidRDefault="00FC4F2E" w:rsidP="00FC4F2E">
      <w:pPr>
        <w:jc w:val="center"/>
        <w:rPr>
          <w:rFonts w:ascii="Times New Roman" w:hAnsi="Times New Roman" w:cs="Times New Roman"/>
          <w:sz w:val="40"/>
          <w:szCs w:val="40"/>
        </w:rPr>
      </w:pPr>
      <w:r w:rsidRPr="00F730DF">
        <w:rPr>
          <w:rFonts w:ascii="Times New Roman" w:hAnsi="Times New Roman" w:cs="Times New Roman"/>
          <w:sz w:val="40"/>
          <w:szCs w:val="40"/>
        </w:rPr>
        <w:t>Service Accompagnement et Protection des Majeurs</w:t>
      </w:r>
    </w:p>
    <w:p w:rsidR="00FC4F2E" w:rsidRPr="00F730DF" w:rsidRDefault="00FC4F2E" w:rsidP="00FC4F2E">
      <w:pPr>
        <w:jc w:val="center"/>
        <w:rPr>
          <w:rFonts w:ascii="Times New Roman" w:hAnsi="Times New Roman" w:cs="Times New Roman"/>
          <w:sz w:val="40"/>
          <w:szCs w:val="40"/>
        </w:rPr>
      </w:pPr>
      <w:r w:rsidRPr="00F730DF">
        <w:rPr>
          <w:rFonts w:ascii="Times New Roman" w:hAnsi="Times New Roman" w:cs="Times New Roman"/>
          <w:sz w:val="40"/>
          <w:szCs w:val="40"/>
        </w:rPr>
        <w:t>Fond</w:t>
      </w:r>
      <w:r w:rsidR="00474FD8" w:rsidRPr="00F730DF">
        <w:rPr>
          <w:rFonts w:ascii="Times New Roman" w:hAnsi="Times New Roman" w:cs="Times New Roman"/>
          <w:sz w:val="40"/>
          <w:szCs w:val="40"/>
        </w:rPr>
        <w:t>s</w:t>
      </w:r>
      <w:r w:rsidRPr="00F730DF">
        <w:rPr>
          <w:rFonts w:ascii="Times New Roman" w:hAnsi="Times New Roman" w:cs="Times New Roman"/>
          <w:sz w:val="40"/>
          <w:szCs w:val="40"/>
        </w:rPr>
        <w:t xml:space="preserve"> de Solidarité Logement</w:t>
      </w:r>
    </w:p>
    <w:p w:rsidR="0001048A" w:rsidRDefault="0001048A" w:rsidP="0001048A">
      <w:pPr>
        <w:jc w:val="center"/>
        <w:rPr>
          <w:sz w:val="72"/>
          <w:szCs w:val="72"/>
        </w:rPr>
      </w:pPr>
    </w:p>
    <w:p w:rsidR="00FC4F2E" w:rsidRPr="00F730DF" w:rsidRDefault="001B5229" w:rsidP="0001048A">
      <w:pPr>
        <w:jc w:val="center"/>
        <w:rPr>
          <w:rFonts w:ascii="Times New Roman" w:hAnsi="Times New Roman" w:cs="Times New Roman"/>
          <w:sz w:val="72"/>
          <w:szCs w:val="72"/>
        </w:rPr>
      </w:pPr>
      <w:r w:rsidRPr="00F730DF">
        <w:rPr>
          <w:rFonts w:ascii="Times New Roman" w:hAnsi="Times New Roman" w:cs="Times New Roman"/>
          <w:sz w:val="72"/>
          <w:szCs w:val="72"/>
          <w:u w:val="single"/>
        </w:rPr>
        <w:t>Bilan final</w:t>
      </w:r>
    </w:p>
    <w:p w:rsidR="00F50B1A" w:rsidRDefault="001B5229" w:rsidP="0001048A">
      <w:pPr>
        <w:jc w:val="center"/>
        <w:rPr>
          <w:rFonts w:ascii="Times New Roman" w:hAnsi="Times New Roman" w:cs="Times New Roman"/>
          <w:sz w:val="72"/>
          <w:szCs w:val="72"/>
        </w:rPr>
      </w:pPr>
      <w:r w:rsidRPr="00F730DF">
        <w:rPr>
          <w:rFonts w:ascii="Times New Roman" w:hAnsi="Times New Roman" w:cs="Times New Roman"/>
          <w:sz w:val="72"/>
          <w:szCs w:val="72"/>
        </w:rPr>
        <w:t xml:space="preserve">ASELL </w:t>
      </w:r>
    </w:p>
    <w:p w:rsidR="00C544B2" w:rsidRPr="00F730DF" w:rsidRDefault="00F50B1A" w:rsidP="0001048A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 xml:space="preserve">Généraliste / Public spécifique </w:t>
      </w:r>
    </w:p>
    <w:p w:rsidR="00451444" w:rsidRPr="00346D31" w:rsidRDefault="00BC1413" w:rsidP="0001048A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Année </w:t>
      </w:r>
      <w:r w:rsidR="00AE0060">
        <w:rPr>
          <w:rFonts w:ascii="Times New Roman" w:hAnsi="Times New Roman" w:cs="Times New Roman"/>
          <w:sz w:val="72"/>
          <w:szCs w:val="72"/>
        </w:rPr>
        <w:t xml:space="preserve">: </w:t>
      </w:r>
      <w:r w:rsidR="00AE0060" w:rsidRPr="008F7732">
        <w:rPr>
          <w:rFonts w:ascii="Times New Roman" w:hAnsi="Times New Roman" w:cs="Times New Roman"/>
          <w:sz w:val="72"/>
          <w:szCs w:val="72"/>
        </w:rPr>
        <w:t>2023</w:t>
      </w:r>
    </w:p>
    <w:p w:rsidR="00451444" w:rsidRPr="00F50B1A" w:rsidRDefault="00F50B1A" w:rsidP="00F50B1A">
      <w:pPr>
        <w:jc w:val="both"/>
        <w:rPr>
          <w:sz w:val="32"/>
          <w:szCs w:val="32"/>
        </w:rPr>
      </w:pPr>
      <w:r>
        <w:rPr>
          <w:sz w:val="32"/>
          <w:szCs w:val="32"/>
        </w:rPr>
        <w:t>Pour les ASELL à public spécifique précisez la spécificité du public :</w:t>
      </w:r>
    </w:p>
    <w:p w:rsidR="00451444" w:rsidRDefault="00451444" w:rsidP="0001048A">
      <w:pPr>
        <w:jc w:val="center"/>
        <w:rPr>
          <w:sz w:val="40"/>
          <w:szCs w:val="40"/>
        </w:rPr>
      </w:pPr>
    </w:p>
    <w:p w:rsidR="00451444" w:rsidRPr="00F730DF" w:rsidRDefault="00451444" w:rsidP="0001048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048A" w:rsidRPr="00F730DF" w:rsidRDefault="0001048A" w:rsidP="000104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048A" w:rsidRPr="00F730DF" w:rsidRDefault="0001048A" w:rsidP="0001048A">
      <w:pPr>
        <w:jc w:val="both"/>
        <w:rPr>
          <w:rFonts w:ascii="Times New Roman" w:hAnsi="Times New Roman" w:cs="Times New Roman"/>
          <w:sz w:val="24"/>
          <w:szCs w:val="24"/>
        </w:rPr>
      </w:pPr>
      <w:r w:rsidRPr="00F730DF">
        <w:rPr>
          <w:rFonts w:ascii="Times New Roman" w:hAnsi="Times New Roman" w:cs="Times New Roman"/>
          <w:sz w:val="24"/>
          <w:szCs w:val="24"/>
        </w:rPr>
        <w:t>Nom de l’opérateur :</w:t>
      </w:r>
    </w:p>
    <w:p w:rsidR="0001048A" w:rsidRPr="00F730DF" w:rsidRDefault="0001048A" w:rsidP="0001048A">
      <w:pPr>
        <w:jc w:val="both"/>
        <w:rPr>
          <w:rFonts w:ascii="Times New Roman" w:hAnsi="Times New Roman" w:cs="Times New Roman"/>
          <w:sz w:val="24"/>
          <w:szCs w:val="24"/>
        </w:rPr>
      </w:pPr>
      <w:r w:rsidRPr="00F730DF">
        <w:rPr>
          <w:rFonts w:ascii="Times New Roman" w:hAnsi="Times New Roman" w:cs="Times New Roman"/>
          <w:sz w:val="24"/>
          <w:szCs w:val="24"/>
        </w:rPr>
        <w:t xml:space="preserve">Responsable </w:t>
      </w:r>
      <w:r w:rsidR="00CD3A41">
        <w:rPr>
          <w:rFonts w:ascii="Times New Roman" w:hAnsi="Times New Roman" w:cs="Times New Roman"/>
          <w:sz w:val="24"/>
          <w:szCs w:val="24"/>
        </w:rPr>
        <w:t xml:space="preserve">du </w:t>
      </w:r>
      <w:r w:rsidRPr="00F730DF">
        <w:rPr>
          <w:rFonts w:ascii="Times New Roman" w:hAnsi="Times New Roman" w:cs="Times New Roman"/>
          <w:sz w:val="24"/>
          <w:szCs w:val="24"/>
        </w:rPr>
        <w:t>projet et coordonnée</w:t>
      </w:r>
      <w:r w:rsidR="00BC4F33" w:rsidRPr="00F730DF">
        <w:rPr>
          <w:rFonts w:ascii="Times New Roman" w:hAnsi="Times New Roman" w:cs="Times New Roman"/>
          <w:sz w:val="24"/>
          <w:szCs w:val="24"/>
        </w:rPr>
        <w:t>s</w:t>
      </w:r>
      <w:r w:rsidRPr="00F730DF">
        <w:rPr>
          <w:rFonts w:ascii="Times New Roman" w:hAnsi="Times New Roman" w:cs="Times New Roman"/>
          <w:sz w:val="24"/>
          <w:szCs w:val="24"/>
        </w:rPr>
        <w:t> :</w:t>
      </w:r>
    </w:p>
    <w:p w:rsidR="0001048A" w:rsidRPr="00F730DF" w:rsidRDefault="0001048A" w:rsidP="000104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048A" w:rsidRPr="00F730DF" w:rsidRDefault="0001048A" w:rsidP="000104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048A" w:rsidRPr="00F730DF" w:rsidRDefault="0001048A" w:rsidP="000104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30DF" w:rsidRDefault="00F730DF" w:rsidP="000104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0B1A" w:rsidRDefault="00F50B1A" w:rsidP="000104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048A" w:rsidRPr="00346D31" w:rsidRDefault="0001048A" w:rsidP="00346D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6D31" w:rsidRDefault="00346D31" w:rsidP="00346D31">
      <w:pPr>
        <w:pStyle w:val="Paragraphedeliste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Les ménages </w:t>
      </w:r>
    </w:p>
    <w:p w:rsidR="00346D31" w:rsidRDefault="00346D31" w:rsidP="00346D31">
      <w:pPr>
        <w:pStyle w:val="Paragraphedeliste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46D31" w:rsidRDefault="00346D31" w:rsidP="00346D31">
      <w:pPr>
        <w:pStyle w:val="Paragraphedeliste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Nombre et typologie des ménages accompagnés </w:t>
      </w:r>
    </w:p>
    <w:tbl>
      <w:tblPr>
        <w:tblStyle w:val="Grilledutableau"/>
        <w:tblpPr w:leftFromText="141" w:rightFromText="141" w:vertAnchor="text" w:horzAnchor="margin" w:tblpY="85"/>
        <w:tblW w:w="0" w:type="auto"/>
        <w:tblLook w:val="04A0" w:firstRow="1" w:lastRow="0" w:firstColumn="1" w:lastColumn="0" w:noHBand="0" w:noVBand="1"/>
      </w:tblPr>
      <w:tblGrid>
        <w:gridCol w:w="4338"/>
        <w:gridCol w:w="4364"/>
      </w:tblGrid>
      <w:tr w:rsidR="00346D31" w:rsidTr="00346D31"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31" w:rsidRDefault="00346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Ages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31" w:rsidRDefault="00346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Nombre de ménages</w:t>
            </w:r>
          </w:p>
        </w:tc>
      </w:tr>
      <w:tr w:rsidR="00346D31" w:rsidTr="00346D31"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31" w:rsidRDefault="0034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de 25 ans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31" w:rsidRDefault="00346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D31" w:rsidTr="00346D31"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31" w:rsidRDefault="00346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25 - 30 ans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31" w:rsidRDefault="00346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D31" w:rsidTr="00346D31"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31" w:rsidRDefault="00346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31 - 50 ans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31" w:rsidRDefault="00346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D31" w:rsidTr="00346D31"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31" w:rsidRDefault="00346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51- 65 ans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31" w:rsidRDefault="00346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D31" w:rsidTr="00346D31"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31" w:rsidRDefault="00346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 ans et +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31" w:rsidRDefault="00346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6D31" w:rsidRDefault="00346D31" w:rsidP="00346D3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pPr w:leftFromText="141" w:rightFromText="141" w:vertAnchor="text" w:horzAnchor="margin" w:tblpY="7"/>
        <w:tblW w:w="0" w:type="auto"/>
        <w:tblLook w:val="04A0" w:firstRow="1" w:lastRow="0" w:firstColumn="1" w:lastColumn="0" w:noHBand="0" w:noVBand="1"/>
      </w:tblPr>
      <w:tblGrid>
        <w:gridCol w:w="4353"/>
        <w:gridCol w:w="4349"/>
      </w:tblGrid>
      <w:tr w:rsidR="00346D31" w:rsidTr="00346D31"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31" w:rsidRDefault="00346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Ressources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31" w:rsidRDefault="00346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Nombre de ménages</w:t>
            </w:r>
          </w:p>
        </w:tc>
      </w:tr>
      <w:tr w:rsidR="00346D31" w:rsidTr="00346D31"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31" w:rsidRDefault="00346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RSA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31" w:rsidRDefault="00346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D31" w:rsidTr="00346D31"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31" w:rsidRDefault="00346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Salaire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31" w:rsidRDefault="00346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D31" w:rsidTr="00346D31"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31" w:rsidRDefault="00346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Retraite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31" w:rsidRDefault="00346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D31" w:rsidTr="00346D31"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31" w:rsidRDefault="00346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AAH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31" w:rsidRDefault="00346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D31" w:rsidTr="00087E4A">
        <w:trPr>
          <w:trHeight w:val="401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31" w:rsidRDefault="00346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Pension invalidité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31" w:rsidRDefault="00346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6D31" w:rsidRDefault="00346D31" w:rsidP="00346D3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4361"/>
        <w:gridCol w:w="4361"/>
      </w:tblGrid>
      <w:tr w:rsidR="00087E4A" w:rsidTr="00087E4A">
        <w:trPr>
          <w:trHeight w:val="253"/>
        </w:trPr>
        <w:tc>
          <w:tcPr>
            <w:tcW w:w="4361" w:type="dxa"/>
          </w:tcPr>
          <w:p w:rsidR="00087E4A" w:rsidRDefault="00087E4A" w:rsidP="00087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Reste à vivre par membre du foyer</w:t>
            </w:r>
            <w:r w:rsidR="00CD3A41">
              <w:rPr>
                <w:rStyle w:val="Appelnotedebasdep"/>
                <w:rFonts w:ascii="Times New Roman" w:hAnsi="Times New Roman" w:cs="Times New Roman"/>
                <w:sz w:val="24"/>
                <w:szCs w:val="24"/>
              </w:rPr>
              <w:footnoteReference w:id="1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(par jour)</w:t>
            </w:r>
          </w:p>
        </w:tc>
        <w:tc>
          <w:tcPr>
            <w:tcW w:w="4361" w:type="dxa"/>
          </w:tcPr>
          <w:p w:rsidR="00087E4A" w:rsidRDefault="00087E4A" w:rsidP="00087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Nombre de ménages</w:t>
            </w:r>
          </w:p>
        </w:tc>
      </w:tr>
      <w:tr w:rsidR="00087E4A" w:rsidTr="00087E4A">
        <w:trPr>
          <w:trHeight w:val="253"/>
        </w:trPr>
        <w:tc>
          <w:tcPr>
            <w:tcW w:w="4361" w:type="dxa"/>
          </w:tcPr>
          <w:p w:rsidR="00087E4A" w:rsidRDefault="00087E4A" w:rsidP="00346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à 2 euros</w:t>
            </w:r>
          </w:p>
        </w:tc>
        <w:tc>
          <w:tcPr>
            <w:tcW w:w="4361" w:type="dxa"/>
          </w:tcPr>
          <w:p w:rsidR="00087E4A" w:rsidRDefault="00087E4A" w:rsidP="00346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E4A" w:rsidTr="00087E4A">
        <w:trPr>
          <w:trHeight w:val="263"/>
        </w:trPr>
        <w:tc>
          <w:tcPr>
            <w:tcW w:w="4361" w:type="dxa"/>
          </w:tcPr>
          <w:p w:rsidR="00087E4A" w:rsidRDefault="00087E4A" w:rsidP="00346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à 4 euros </w:t>
            </w:r>
          </w:p>
        </w:tc>
        <w:tc>
          <w:tcPr>
            <w:tcW w:w="4361" w:type="dxa"/>
          </w:tcPr>
          <w:p w:rsidR="00087E4A" w:rsidRDefault="00087E4A" w:rsidP="00346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E4A" w:rsidTr="00087E4A">
        <w:trPr>
          <w:trHeight w:val="253"/>
        </w:trPr>
        <w:tc>
          <w:tcPr>
            <w:tcW w:w="4361" w:type="dxa"/>
          </w:tcPr>
          <w:p w:rsidR="00087E4A" w:rsidRDefault="00087E4A" w:rsidP="00346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à 6 euros</w:t>
            </w:r>
          </w:p>
        </w:tc>
        <w:tc>
          <w:tcPr>
            <w:tcW w:w="4361" w:type="dxa"/>
          </w:tcPr>
          <w:p w:rsidR="00087E4A" w:rsidRDefault="00087E4A" w:rsidP="00346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E4A" w:rsidTr="00087E4A">
        <w:trPr>
          <w:trHeight w:val="253"/>
        </w:trPr>
        <w:tc>
          <w:tcPr>
            <w:tcW w:w="4361" w:type="dxa"/>
          </w:tcPr>
          <w:p w:rsidR="00087E4A" w:rsidRDefault="00087E4A" w:rsidP="00346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à 8 euros </w:t>
            </w:r>
          </w:p>
        </w:tc>
        <w:tc>
          <w:tcPr>
            <w:tcW w:w="4361" w:type="dxa"/>
          </w:tcPr>
          <w:p w:rsidR="00087E4A" w:rsidRDefault="00087E4A" w:rsidP="00346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E4A" w:rsidTr="00087E4A">
        <w:trPr>
          <w:trHeight w:val="253"/>
        </w:trPr>
        <w:tc>
          <w:tcPr>
            <w:tcW w:w="4361" w:type="dxa"/>
          </w:tcPr>
          <w:p w:rsidR="00087E4A" w:rsidRDefault="00087E4A" w:rsidP="00346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à 10 euros</w:t>
            </w:r>
          </w:p>
        </w:tc>
        <w:tc>
          <w:tcPr>
            <w:tcW w:w="4361" w:type="dxa"/>
          </w:tcPr>
          <w:p w:rsidR="00087E4A" w:rsidRDefault="00087E4A" w:rsidP="00346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E4A" w:rsidTr="00087E4A">
        <w:trPr>
          <w:trHeight w:val="253"/>
        </w:trPr>
        <w:tc>
          <w:tcPr>
            <w:tcW w:w="4361" w:type="dxa"/>
          </w:tcPr>
          <w:p w:rsidR="00087E4A" w:rsidRDefault="00087E4A" w:rsidP="00346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euros et plus</w:t>
            </w:r>
          </w:p>
        </w:tc>
        <w:tc>
          <w:tcPr>
            <w:tcW w:w="4361" w:type="dxa"/>
          </w:tcPr>
          <w:p w:rsidR="00087E4A" w:rsidRDefault="00087E4A" w:rsidP="00346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7E4A" w:rsidRDefault="00087E4A" w:rsidP="00087E4A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4361"/>
        <w:gridCol w:w="4361"/>
      </w:tblGrid>
      <w:tr w:rsidR="00087E4A" w:rsidTr="002D515D">
        <w:trPr>
          <w:trHeight w:val="253"/>
        </w:trPr>
        <w:tc>
          <w:tcPr>
            <w:tcW w:w="4361" w:type="dxa"/>
          </w:tcPr>
          <w:p w:rsidR="00087E4A" w:rsidRDefault="00CD3A41" w:rsidP="002D5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Taux d’effort</w:t>
            </w:r>
            <w:r>
              <w:rPr>
                <w:rStyle w:val="Appelnotedebasdep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</w:tc>
        <w:tc>
          <w:tcPr>
            <w:tcW w:w="4361" w:type="dxa"/>
          </w:tcPr>
          <w:p w:rsidR="00087E4A" w:rsidRDefault="00087E4A" w:rsidP="002D5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Nombre de ménages</w:t>
            </w:r>
          </w:p>
        </w:tc>
      </w:tr>
      <w:tr w:rsidR="00087E4A" w:rsidTr="002D515D">
        <w:trPr>
          <w:trHeight w:val="253"/>
        </w:trPr>
        <w:tc>
          <w:tcPr>
            <w:tcW w:w="4361" w:type="dxa"/>
          </w:tcPr>
          <w:p w:rsidR="00087E4A" w:rsidRDefault="00EB3D12" w:rsidP="002D51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 à 35%</w:t>
            </w:r>
          </w:p>
        </w:tc>
        <w:tc>
          <w:tcPr>
            <w:tcW w:w="4361" w:type="dxa"/>
          </w:tcPr>
          <w:p w:rsidR="00087E4A" w:rsidRDefault="00087E4A" w:rsidP="002D51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E4A" w:rsidTr="002D515D">
        <w:trPr>
          <w:trHeight w:val="263"/>
        </w:trPr>
        <w:tc>
          <w:tcPr>
            <w:tcW w:w="4361" w:type="dxa"/>
          </w:tcPr>
          <w:p w:rsidR="00087E4A" w:rsidRDefault="00EB3D12" w:rsidP="002D51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35% à 40%</w:t>
            </w:r>
            <w:r w:rsidR="00087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61" w:type="dxa"/>
          </w:tcPr>
          <w:p w:rsidR="00087E4A" w:rsidRDefault="00087E4A" w:rsidP="002D51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E4A" w:rsidTr="002D515D">
        <w:trPr>
          <w:trHeight w:val="253"/>
        </w:trPr>
        <w:tc>
          <w:tcPr>
            <w:tcW w:w="4361" w:type="dxa"/>
          </w:tcPr>
          <w:p w:rsidR="00087E4A" w:rsidRPr="00EB3D12" w:rsidRDefault="00EB3D12" w:rsidP="00EB3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D12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à 40 %</w:t>
            </w:r>
          </w:p>
        </w:tc>
        <w:tc>
          <w:tcPr>
            <w:tcW w:w="4361" w:type="dxa"/>
          </w:tcPr>
          <w:p w:rsidR="00087E4A" w:rsidRDefault="00087E4A" w:rsidP="002D51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7E4A" w:rsidRDefault="00087E4A" w:rsidP="00EB3D12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pPr w:leftFromText="141" w:rightFromText="141" w:vertAnchor="text" w:horzAnchor="margin" w:tblpY="7"/>
        <w:tblW w:w="0" w:type="auto"/>
        <w:tblLook w:val="04A0" w:firstRow="1" w:lastRow="0" w:firstColumn="1" w:lastColumn="0" w:noHBand="0" w:noVBand="1"/>
      </w:tblPr>
      <w:tblGrid>
        <w:gridCol w:w="4353"/>
        <w:gridCol w:w="4349"/>
      </w:tblGrid>
      <w:tr w:rsidR="00346D31" w:rsidTr="00346D31"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31" w:rsidRDefault="00346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Composition familiale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31" w:rsidRDefault="00346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Nombre de ménages</w:t>
            </w:r>
          </w:p>
        </w:tc>
      </w:tr>
      <w:tr w:rsidR="00346D31" w:rsidTr="00346D31"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31" w:rsidRDefault="00346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Personne seule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31" w:rsidRDefault="00346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D31" w:rsidTr="00346D31"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31" w:rsidRDefault="00346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Couple sans enfant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31" w:rsidRDefault="00346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D31" w:rsidTr="00346D31"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31" w:rsidRDefault="00346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Famille monoparentale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31" w:rsidRDefault="00346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D31" w:rsidTr="00346D31"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31" w:rsidRDefault="00346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Couple avec enfants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31" w:rsidRDefault="00346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5688" w:rsidRPr="00F730DF" w:rsidRDefault="005E5688" w:rsidP="00346D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0FD7" w:rsidRPr="000F104A" w:rsidRDefault="0001048A" w:rsidP="000F104A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30DF">
        <w:rPr>
          <w:rFonts w:ascii="Times New Roman" w:hAnsi="Times New Roman" w:cs="Times New Roman"/>
          <w:sz w:val="24"/>
          <w:szCs w:val="24"/>
        </w:rPr>
        <w:t>Motif d’orienta</w:t>
      </w:r>
      <w:r w:rsidR="00610526" w:rsidRPr="00F730DF">
        <w:rPr>
          <w:rFonts w:ascii="Times New Roman" w:hAnsi="Times New Roman" w:cs="Times New Roman"/>
          <w:sz w:val="24"/>
          <w:szCs w:val="24"/>
        </w:rPr>
        <w:t>tion des ménages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6192"/>
        <w:gridCol w:w="2376"/>
      </w:tblGrid>
      <w:tr w:rsidR="00F50B1A" w:rsidRPr="003D6474" w:rsidTr="002D515D">
        <w:trPr>
          <w:jc w:val="center"/>
        </w:trPr>
        <w:tc>
          <w:tcPr>
            <w:tcW w:w="6192" w:type="dxa"/>
          </w:tcPr>
          <w:p w:rsidR="00F50B1A" w:rsidRPr="003D6474" w:rsidRDefault="00F50B1A" w:rsidP="002D515D">
            <w:pPr>
              <w:pStyle w:val="Paragraphedeliste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F50B1A" w:rsidRPr="003D6474" w:rsidRDefault="00F50B1A" w:rsidP="002D515D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474">
              <w:rPr>
                <w:rFonts w:ascii="Times New Roman" w:hAnsi="Times New Roman" w:cs="Times New Roman"/>
                <w:sz w:val="24"/>
                <w:szCs w:val="24"/>
              </w:rPr>
              <w:t>Nombre de ménages concernés</w:t>
            </w:r>
          </w:p>
        </w:tc>
      </w:tr>
      <w:tr w:rsidR="00F50B1A" w:rsidRPr="003D6474" w:rsidTr="002D515D">
        <w:trPr>
          <w:jc w:val="center"/>
        </w:trPr>
        <w:tc>
          <w:tcPr>
            <w:tcW w:w="6192" w:type="dxa"/>
          </w:tcPr>
          <w:p w:rsidR="00F50B1A" w:rsidRPr="003D6474" w:rsidRDefault="00F50B1A" w:rsidP="002D515D">
            <w:pPr>
              <w:pStyle w:val="Paragraphedeliste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474">
              <w:rPr>
                <w:rFonts w:ascii="Times New Roman" w:hAnsi="Times New Roman" w:cs="Times New Roman"/>
                <w:sz w:val="24"/>
                <w:szCs w:val="24"/>
              </w:rPr>
              <w:t>Inadéquation du montant du loyer avec les revenus</w:t>
            </w:r>
          </w:p>
        </w:tc>
        <w:tc>
          <w:tcPr>
            <w:tcW w:w="2376" w:type="dxa"/>
          </w:tcPr>
          <w:p w:rsidR="00F50B1A" w:rsidRPr="003D6474" w:rsidRDefault="00F50B1A" w:rsidP="002D515D">
            <w:pPr>
              <w:pStyle w:val="Paragraphedeliste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B1A" w:rsidRPr="003D6474" w:rsidTr="002D515D">
        <w:trPr>
          <w:jc w:val="center"/>
        </w:trPr>
        <w:tc>
          <w:tcPr>
            <w:tcW w:w="6192" w:type="dxa"/>
          </w:tcPr>
          <w:p w:rsidR="00F50B1A" w:rsidRPr="003D6474" w:rsidRDefault="00F50B1A" w:rsidP="002D515D">
            <w:pPr>
              <w:pStyle w:val="Paragraphedeliste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474">
              <w:rPr>
                <w:rFonts w:ascii="Times New Roman" w:hAnsi="Times New Roman" w:cs="Times New Roman"/>
                <w:sz w:val="24"/>
                <w:szCs w:val="24"/>
              </w:rPr>
              <w:t>Inadéquation du logement avec la composition familiale</w:t>
            </w:r>
          </w:p>
        </w:tc>
        <w:tc>
          <w:tcPr>
            <w:tcW w:w="2376" w:type="dxa"/>
          </w:tcPr>
          <w:p w:rsidR="00F50B1A" w:rsidRPr="003D6474" w:rsidRDefault="00F50B1A" w:rsidP="002D515D">
            <w:pPr>
              <w:pStyle w:val="Paragraphedeliste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B1A" w:rsidRPr="003D6474" w:rsidTr="002D515D">
        <w:trPr>
          <w:jc w:val="center"/>
        </w:trPr>
        <w:tc>
          <w:tcPr>
            <w:tcW w:w="6192" w:type="dxa"/>
          </w:tcPr>
          <w:p w:rsidR="00F50B1A" w:rsidRPr="003D6474" w:rsidRDefault="00F50B1A" w:rsidP="002D515D">
            <w:pPr>
              <w:pStyle w:val="Paragraphedeliste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474">
              <w:rPr>
                <w:rFonts w:ascii="Times New Roman" w:hAnsi="Times New Roman" w:cs="Times New Roman"/>
                <w:sz w:val="24"/>
                <w:szCs w:val="24"/>
              </w:rPr>
              <w:t>Logement actuel ne correspondant pas aux normes de décence et/ou de salubrité</w:t>
            </w:r>
          </w:p>
        </w:tc>
        <w:tc>
          <w:tcPr>
            <w:tcW w:w="2376" w:type="dxa"/>
          </w:tcPr>
          <w:p w:rsidR="00F50B1A" w:rsidRPr="003D6474" w:rsidRDefault="00F50B1A" w:rsidP="002D515D">
            <w:pPr>
              <w:pStyle w:val="Paragraphedeliste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B1A" w:rsidRPr="003D6474" w:rsidTr="002D515D">
        <w:trPr>
          <w:jc w:val="center"/>
        </w:trPr>
        <w:tc>
          <w:tcPr>
            <w:tcW w:w="6192" w:type="dxa"/>
          </w:tcPr>
          <w:p w:rsidR="00F50B1A" w:rsidRPr="003D6474" w:rsidRDefault="00F50B1A" w:rsidP="002D515D">
            <w:pPr>
              <w:pStyle w:val="Paragraphedeliste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Dette locative</w:t>
            </w:r>
          </w:p>
        </w:tc>
        <w:tc>
          <w:tcPr>
            <w:tcW w:w="2376" w:type="dxa"/>
          </w:tcPr>
          <w:p w:rsidR="00F50B1A" w:rsidRPr="003D6474" w:rsidRDefault="00F50B1A" w:rsidP="002D515D">
            <w:pPr>
              <w:pStyle w:val="Paragraphedeliste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B1A" w:rsidRPr="003D6474" w:rsidTr="002D515D">
        <w:trPr>
          <w:jc w:val="center"/>
        </w:trPr>
        <w:tc>
          <w:tcPr>
            <w:tcW w:w="6192" w:type="dxa"/>
          </w:tcPr>
          <w:p w:rsidR="00F50B1A" w:rsidRPr="003D6474" w:rsidRDefault="00F50B1A" w:rsidP="002D515D">
            <w:pPr>
              <w:pStyle w:val="Paragraphedeliste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474">
              <w:rPr>
                <w:rFonts w:ascii="Times New Roman" w:hAnsi="Times New Roman" w:cs="Times New Roman"/>
                <w:sz w:val="24"/>
                <w:szCs w:val="24"/>
              </w:rPr>
              <w:t>Ménage hébergé chez un tiers ou en logement temporaire</w:t>
            </w:r>
          </w:p>
        </w:tc>
        <w:tc>
          <w:tcPr>
            <w:tcW w:w="2376" w:type="dxa"/>
          </w:tcPr>
          <w:p w:rsidR="00F50B1A" w:rsidRPr="003D6474" w:rsidRDefault="00F50B1A" w:rsidP="002D515D">
            <w:pPr>
              <w:pStyle w:val="Paragraphedeliste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B1A" w:rsidRPr="003D6474" w:rsidTr="002D515D">
        <w:trPr>
          <w:jc w:val="center"/>
        </w:trPr>
        <w:tc>
          <w:tcPr>
            <w:tcW w:w="6192" w:type="dxa"/>
          </w:tcPr>
          <w:p w:rsidR="00F50B1A" w:rsidRPr="003D6474" w:rsidRDefault="00F50B1A" w:rsidP="002D515D">
            <w:pPr>
              <w:pStyle w:val="Paragraphedeliste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Congé délivré par le bailleur</w:t>
            </w:r>
          </w:p>
        </w:tc>
        <w:tc>
          <w:tcPr>
            <w:tcW w:w="2376" w:type="dxa"/>
          </w:tcPr>
          <w:p w:rsidR="00F50B1A" w:rsidRPr="003D6474" w:rsidRDefault="00F50B1A" w:rsidP="002D515D">
            <w:pPr>
              <w:pStyle w:val="Paragraphedeliste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B1A" w:rsidRPr="003D6474" w:rsidTr="002D515D">
        <w:trPr>
          <w:jc w:val="center"/>
        </w:trPr>
        <w:tc>
          <w:tcPr>
            <w:tcW w:w="6192" w:type="dxa"/>
          </w:tcPr>
          <w:p w:rsidR="00F50B1A" w:rsidRPr="003D6474" w:rsidRDefault="00F50B1A" w:rsidP="002D515D">
            <w:pPr>
              <w:pStyle w:val="Paragraphedeliste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Ménage sans résidence stable</w:t>
            </w:r>
          </w:p>
        </w:tc>
        <w:tc>
          <w:tcPr>
            <w:tcW w:w="2376" w:type="dxa"/>
          </w:tcPr>
          <w:p w:rsidR="00F50B1A" w:rsidRPr="003D6474" w:rsidRDefault="00F50B1A" w:rsidP="002D515D">
            <w:pPr>
              <w:pStyle w:val="Paragraphedeliste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0E47" w:rsidRPr="00F730DF" w:rsidRDefault="00BD0E47" w:rsidP="006105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3231" w:rsidRDefault="000F104A" w:rsidP="000F104A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Répartition géographique des ménages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F104A" w:rsidTr="000F104A">
        <w:tc>
          <w:tcPr>
            <w:tcW w:w="4531" w:type="dxa"/>
          </w:tcPr>
          <w:p w:rsidR="001C43E9" w:rsidRDefault="000F104A" w:rsidP="001C4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Ville </w:t>
            </w:r>
          </w:p>
          <w:p w:rsidR="000F104A" w:rsidRDefault="000F104A" w:rsidP="001C4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(Pour Marseille indiquez l’arrondissement)</w:t>
            </w:r>
          </w:p>
        </w:tc>
        <w:tc>
          <w:tcPr>
            <w:tcW w:w="4531" w:type="dxa"/>
          </w:tcPr>
          <w:p w:rsidR="000F104A" w:rsidRDefault="000F104A" w:rsidP="001C4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Nombre de ménages</w:t>
            </w:r>
          </w:p>
        </w:tc>
      </w:tr>
      <w:tr w:rsidR="000F104A" w:rsidTr="000F104A">
        <w:tc>
          <w:tcPr>
            <w:tcW w:w="4531" w:type="dxa"/>
          </w:tcPr>
          <w:p w:rsidR="000F104A" w:rsidRDefault="000F104A" w:rsidP="000F1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0F104A" w:rsidRDefault="000F104A" w:rsidP="000F1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04A" w:rsidTr="000F104A">
        <w:tc>
          <w:tcPr>
            <w:tcW w:w="4531" w:type="dxa"/>
          </w:tcPr>
          <w:p w:rsidR="000F104A" w:rsidRDefault="000F104A" w:rsidP="000F1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0F104A" w:rsidRDefault="000F104A" w:rsidP="000F1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04A" w:rsidTr="000F104A">
        <w:tc>
          <w:tcPr>
            <w:tcW w:w="4531" w:type="dxa"/>
          </w:tcPr>
          <w:p w:rsidR="000F104A" w:rsidRDefault="000F104A" w:rsidP="000F1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0F104A" w:rsidRDefault="000F104A" w:rsidP="000F1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04A" w:rsidTr="000F104A">
        <w:tc>
          <w:tcPr>
            <w:tcW w:w="4531" w:type="dxa"/>
          </w:tcPr>
          <w:p w:rsidR="000F104A" w:rsidRDefault="000F104A" w:rsidP="000F1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0F104A" w:rsidRDefault="000F104A" w:rsidP="000F1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04A" w:rsidTr="000F104A">
        <w:tc>
          <w:tcPr>
            <w:tcW w:w="4531" w:type="dxa"/>
          </w:tcPr>
          <w:p w:rsidR="000F104A" w:rsidRDefault="000F104A" w:rsidP="000F1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0F104A" w:rsidRDefault="000F104A" w:rsidP="000F1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04A" w:rsidTr="000F104A">
        <w:tc>
          <w:tcPr>
            <w:tcW w:w="4531" w:type="dxa"/>
          </w:tcPr>
          <w:p w:rsidR="000F104A" w:rsidRDefault="000F104A" w:rsidP="000F1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0F104A" w:rsidRDefault="000F104A" w:rsidP="000F1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04A" w:rsidTr="000F104A">
        <w:tc>
          <w:tcPr>
            <w:tcW w:w="4531" w:type="dxa"/>
          </w:tcPr>
          <w:p w:rsidR="000F104A" w:rsidRDefault="000F104A" w:rsidP="000F1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0F104A" w:rsidRDefault="000F104A" w:rsidP="000F1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104A" w:rsidRPr="000F104A" w:rsidRDefault="000F104A" w:rsidP="000F10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0526" w:rsidRPr="00F730DF" w:rsidRDefault="00610526" w:rsidP="00610526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730DF">
        <w:rPr>
          <w:rFonts w:ascii="Times New Roman" w:hAnsi="Times New Roman" w:cs="Times New Roman"/>
          <w:sz w:val="28"/>
          <w:szCs w:val="28"/>
          <w:u w:val="single"/>
        </w:rPr>
        <w:t xml:space="preserve">Le prescripteur </w:t>
      </w:r>
    </w:p>
    <w:p w:rsidR="00DA075F" w:rsidRPr="00F730DF" w:rsidRDefault="00DA075F" w:rsidP="00DA075F">
      <w:pPr>
        <w:pStyle w:val="Paragraphedeliste"/>
        <w:ind w:left="108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A075F" w:rsidRDefault="00DA075F" w:rsidP="00DA075F">
      <w:pPr>
        <w:pStyle w:val="Paragraphedeliste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30DF">
        <w:rPr>
          <w:rFonts w:ascii="Times New Roman" w:hAnsi="Times New Roman" w:cs="Times New Roman"/>
          <w:sz w:val="24"/>
          <w:szCs w:val="24"/>
        </w:rPr>
        <w:t xml:space="preserve">Prescripteur à l’origine de la mesure </w:t>
      </w:r>
    </w:p>
    <w:p w:rsidR="00FA63F7" w:rsidRPr="00F730DF" w:rsidRDefault="00FA63F7" w:rsidP="00FA63F7">
      <w:pPr>
        <w:pStyle w:val="Paragraphedeliste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4216"/>
        <w:gridCol w:w="4126"/>
      </w:tblGrid>
      <w:tr w:rsidR="00FA63F7" w:rsidRPr="003D6474" w:rsidTr="00FA63F7">
        <w:tc>
          <w:tcPr>
            <w:tcW w:w="4216" w:type="dxa"/>
          </w:tcPr>
          <w:p w:rsidR="00FA63F7" w:rsidRPr="003D6474" w:rsidRDefault="00FA63F7" w:rsidP="002D515D">
            <w:pPr>
              <w:pStyle w:val="Paragraphedeliste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6" w:type="dxa"/>
          </w:tcPr>
          <w:p w:rsidR="00FA63F7" w:rsidRPr="003D6474" w:rsidRDefault="00FA63F7" w:rsidP="002D515D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474">
              <w:rPr>
                <w:rFonts w:ascii="Times New Roman" w:hAnsi="Times New Roman" w:cs="Times New Roman"/>
                <w:sz w:val="24"/>
                <w:szCs w:val="24"/>
              </w:rPr>
              <w:t>Nombre de ménages concernés</w:t>
            </w:r>
          </w:p>
        </w:tc>
      </w:tr>
      <w:tr w:rsidR="00FA63F7" w:rsidRPr="003D6474" w:rsidTr="00FA63F7">
        <w:tc>
          <w:tcPr>
            <w:tcW w:w="4216" w:type="dxa"/>
          </w:tcPr>
          <w:p w:rsidR="00FA63F7" w:rsidRPr="003D6474" w:rsidRDefault="00FA63F7" w:rsidP="002D515D">
            <w:pPr>
              <w:pStyle w:val="Paragraphedeliste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474">
              <w:rPr>
                <w:rFonts w:ascii="Times New Roman" w:hAnsi="Times New Roman" w:cs="Times New Roman"/>
                <w:sz w:val="24"/>
                <w:szCs w:val="24"/>
              </w:rPr>
              <w:t xml:space="preserve">Travailleur social référent de la famille </w:t>
            </w:r>
          </w:p>
          <w:p w:rsidR="00FA63F7" w:rsidRPr="003D6474" w:rsidRDefault="00FA63F7" w:rsidP="00FA63F7">
            <w:pPr>
              <w:pStyle w:val="Paragraphedeliste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474">
              <w:rPr>
                <w:rFonts w:ascii="Times New Roman" w:hAnsi="Times New Roman" w:cs="Times New Roman"/>
                <w:sz w:val="24"/>
                <w:szCs w:val="24"/>
              </w:rPr>
              <w:t>MDS</w:t>
            </w:r>
          </w:p>
          <w:p w:rsidR="00FA63F7" w:rsidRPr="003D6474" w:rsidRDefault="00FA63F7" w:rsidP="00FA63F7">
            <w:pPr>
              <w:pStyle w:val="Paragraphedeliste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474">
              <w:rPr>
                <w:rFonts w:ascii="Times New Roman" w:hAnsi="Times New Roman" w:cs="Times New Roman"/>
                <w:sz w:val="24"/>
                <w:szCs w:val="24"/>
              </w:rPr>
              <w:t>CCAS</w:t>
            </w:r>
          </w:p>
          <w:p w:rsidR="00FA63F7" w:rsidRDefault="00FA63F7" w:rsidP="00FA63F7">
            <w:pPr>
              <w:pStyle w:val="Paragraphedeliste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474">
              <w:rPr>
                <w:rFonts w:ascii="Times New Roman" w:hAnsi="Times New Roman" w:cs="Times New Roman"/>
                <w:sz w:val="24"/>
                <w:szCs w:val="24"/>
              </w:rPr>
              <w:t>Lieu d’accueil RSA</w:t>
            </w:r>
          </w:p>
          <w:p w:rsidR="00DC6958" w:rsidRPr="003D6474" w:rsidRDefault="00DC6958" w:rsidP="00FA63F7">
            <w:pPr>
              <w:pStyle w:val="Paragraphedeliste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CAF </w:t>
            </w:r>
          </w:p>
          <w:p w:rsidR="00FA63F7" w:rsidRPr="003D6474" w:rsidRDefault="00FA63F7" w:rsidP="00FA63F7">
            <w:pPr>
              <w:pStyle w:val="Paragraphedeliste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474">
              <w:rPr>
                <w:rFonts w:ascii="Times New Roman" w:hAnsi="Times New Roman" w:cs="Times New Roman"/>
                <w:sz w:val="24"/>
                <w:szCs w:val="24"/>
              </w:rPr>
              <w:t>Autre</w:t>
            </w:r>
            <w:r w:rsidR="001C43E9">
              <w:rPr>
                <w:rFonts w:ascii="Times New Roman" w:hAnsi="Times New Roman" w:cs="Times New Roman"/>
                <w:sz w:val="24"/>
                <w:szCs w:val="24"/>
              </w:rPr>
              <w:t>, précisez</w:t>
            </w:r>
          </w:p>
        </w:tc>
        <w:tc>
          <w:tcPr>
            <w:tcW w:w="4126" w:type="dxa"/>
          </w:tcPr>
          <w:p w:rsidR="00FA63F7" w:rsidRPr="003D6474" w:rsidRDefault="00FA63F7" w:rsidP="002D515D">
            <w:pPr>
              <w:pStyle w:val="Paragraphedeliste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E02" w:rsidRPr="003D6474" w:rsidTr="00FA63F7">
        <w:tc>
          <w:tcPr>
            <w:tcW w:w="4216" w:type="dxa"/>
          </w:tcPr>
          <w:p w:rsidR="00046E02" w:rsidRPr="003D6474" w:rsidRDefault="00046E02" w:rsidP="002D515D">
            <w:pPr>
              <w:pStyle w:val="Paragraphedeliste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Bailleur</w:t>
            </w:r>
          </w:p>
        </w:tc>
        <w:tc>
          <w:tcPr>
            <w:tcW w:w="4126" w:type="dxa"/>
          </w:tcPr>
          <w:p w:rsidR="00046E02" w:rsidRPr="003D6474" w:rsidRDefault="00046E02" w:rsidP="002D515D">
            <w:pPr>
              <w:pStyle w:val="Paragraphedeliste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3F7" w:rsidRPr="003D6474" w:rsidTr="00FA63F7">
        <w:tc>
          <w:tcPr>
            <w:tcW w:w="4216" w:type="dxa"/>
          </w:tcPr>
          <w:p w:rsidR="00FA63F7" w:rsidRPr="003D6474" w:rsidRDefault="00FA63F7" w:rsidP="002D515D">
            <w:pPr>
              <w:pStyle w:val="Paragraphedeliste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474">
              <w:rPr>
                <w:rFonts w:ascii="Times New Roman" w:hAnsi="Times New Roman" w:cs="Times New Roman"/>
                <w:sz w:val="24"/>
                <w:szCs w:val="24"/>
              </w:rPr>
              <w:t>Auto-orientation des ménages</w:t>
            </w:r>
          </w:p>
        </w:tc>
        <w:tc>
          <w:tcPr>
            <w:tcW w:w="4126" w:type="dxa"/>
          </w:tcPr>
          <w:p w:rsidR="00FA63F7" w:rsidRPr="003D6474" w:rsidRDefault="00FA63F7" w:rsidP="002D515D">
            <w:pPr>
              <w:pStyle w:val="Paragraphedeliste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3F7" w:rsidRPr="003D6474" w:rsidTr="00FA63F7">
        <w:tc>
          <w:tcPr>
            <w:tcW w:w="4216" w:type="dxa"/>
          </w:tcPr>
          <w:p w:rsidR="00FA63F7" w:rsidRPr="003D6474" w:rsidRDefault="00FA63F7" w:rsidP="002D515D">
            <w:pPr>
              <w:pStyle w:val="Paragraphedeliste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474">
              <w:rPr>
                <w:rFonts w:ascii="Times New Roman" w:hAnsi="Times New Roman" w:cs="Times New Roman"/>
                <w:sz w:val="24"/>
                <w:szCs w:val="24"/>
              </w:rPr>
              <w:t>Autre, précisez</w:t>
            </w:r>
          </w:p>
        </w:tc>
        <w:tc>
          <w:tcPr>
            <w:tcW w:w="4126" w:type="dxa"/>
          </w:tcPr>
          <w:p w:rsidR="00FA63F7" w:rsidRPr="003D6474" w:rsidRDefault="00FA63F7" w:rsidP="002D515D">
            <w:pPr>
              <w:pStyle w:val="Paragraphedeliste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30DF" w:rsidRDefault="00F730DF" w:rsidP="00DA07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7B5E" w:rsidRDefault="00F67B5E" w:rsidP="00DA07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7B5E" w:rsidRDefault="00F67B5E" w:rsidP="00DA07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7B5E" w:rsidRPr="00F730DF" w:rsidRDefault="00F67B5E" w:rsidP="00DA07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1184" w:rsidRDefault="00777AC1" w:rsidP="004F1184">
      <w:pPr>
        <w:pStyle w:val="Paragraphedeliste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30DF">
        <w:rPr>
          <w:rFonts w:ascii="Times New Roman" w:hAnsi="Times New Roman" w:cs="Times New Roman"/>
          <w:sz w:val="24"/>
          <w:szCs w:val="24"/>
        </w:rPr>
        <w:lastRenderedPageBreak/>
        <w:t>M</w:t>
      </w:r>
      <w:r w:rsidR="00F70A28">
        <w:rPr>
          <w:rFonts w:ascii="Times New Roman" w:hAnsi="Times New Roman" w:cs="Times New Roman"/>
          <w:sz w:val="24"/>
          <w:szCs w:val="24"/>
        </w:rPr>
        <w:t>odalité</w:t>
      </w:r>
      <w:r w:rsidR="0008327D">
        <w:rPr>
          <w:rFonts w:ascii="Times New Roman" w:hAnsi="Times New Roman" w:cs="Times New Roman"/>
          <w:sz w:val="24"/>
          <w:szCs w:val="24"/>
        </w:rPr>
        <w:t>s</w:t>
      </w:r>
      <w:r w:rsidR="00F80FD7" w:rsidRPr="00F730DF">
        <w:rPr>
          <w:rFonts w:ascii="Times New Roman" w:hAnsi="Times New Roman" w:cs="Times New Roman"/>
          <w:sz w:val="24"/>
          <w:szCs w:val="24"/>
        </w:rPr>
        <w:t xml:space="preserve"> </w:t>
      </w:r>
      <w:r w:rsidR="00DA075F" w:rsidRPr="00F730DF">
        <w:rPr>
          <w:rFonts w:ascii="Times New Roman" w:hAnsi="Times New Roman" w:cs="Times New Roman"/>
          <w:sz w:val="24"/>
          <w:szCs w:val="24"/>
        </w:rPr>
        <w:t xml:space="preserve">d’orientation </w:t>
      </w:r>
      <w:r w:rsidR="000F104A">
        <w:rPr>
          <w:rFonts w:ascii="Times New Roman" w:hAnsi="Times New Roman" w:cs="Times New Roman"/>
          <w:sz w:val="24"/>
          <w:szCs w:val="24"/>
        </w:rPr>
        <w:t xml:space="preserve">et de traitement des demandes </w:t>
      </w:r>
      <w:r w:rsidR="00DA075F" w:rsidRPr="00F730DF">
        <w:rPr>
          <w:rFonts w:ascii="Times New Roman" w:hAnsi="Times New Roman" w:cs="Times New Roman"/>
          <w:sz w:val="24"/>
          <w:szCs w:val="24"/>
        </w:rPr>
        <w:t>(</w:t>
      </w:r>
      <w:r w:rsidR="00610526" w:rsidRPr="00F730DF">
        <w:rPr>
          <w:rFonts w:ascii="Times New Roman" w:hAnsi="Times New Roman" w:cs="Times New Roman"/>
          <w:sz w:val="24"/>
          <w:szCs w:val="24"/>
        </w:rPr>
        <w:t>fiche d’orientation, contact téléphonique</w:t>
      </w:r>
      <w:r w:rsidR="000F104A">
        <w:rPr>
          <w:rFonts w:ascii="Times New Roman" w:hAnsi="Times New Roman" w:cs="Times New Roman"/>
          <w:sz w:val="24"/>
          <w:szCs w:val="24"/>
        </w:rPr>
        <w:t xml:space="preserve">, procédure interne </w:t>
      </w:r>
      <w:r w:rsidR="00CD3A41">
        <w:rPr>
          <w:rFonts w:ascii="Times New Roman" w:hAnsi="Times New Roman" w:cs="Times New Roman"/>
          <w:sz w:val="24"/>
          <w:szCs w:val="24"/>
        </w:rPr>
        <w:t>de traitement et de répartition</w:t>
      </w:r>
      <w:r w:rsidR="000F104A">
        <w:rPr>
          <w:rFonts w:ascii="Times New Roman" w:hAnsi="Times New Roman" w:cs="Times New Roman"/>
          <w:sz w:val="24"/>
          <w:szCs w:val="24"/>
        </w:rPr>
        <w:t xml:space="preserve"> des orientations</w:t>
      </w:r>
      <w:r w:rsidR="00610526" w:rsidRPr="00F730DF">
        <w:rPr>
          <w:rFonts w:ascii="Times New Roman" w:hAnsi="Times New Roman" w:cs="Times New Roman"/>
          <w:sz w:val="24"/>
          <w:szCs w:val="24"/>
        </w:rPr>
        <w:t>…)</w:t>
      </w:r>
    </w:p>
    <w:p w:rsidR="001C43E9" w:rsidRDefault="001C43E9" w:rsidP="001C43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43E9" w:rsidRDefault="001C43E9" w:rsidP="001C43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43E9" w:rsidRDefault="001C43E9" w:rsidP="001C43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43E9" w:rsidRDefault="001C43E9" w:rsidP="001C43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43E9" w:rsidRDefault="001C43E9" w:rsidP="001C43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43E9" w:rsidRPr="001C43E9" w:rsidRDefault="001C43E9" w:rsidP="001C43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6F75" w:rsidRPr="00F730DF" w:rsidRDefault="008E6F75" w:rsidP="004F11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6F75" w:rsidRDefault="004F1184" w:rsidP="000F104A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730DF">
        <w:rPr>
          <w:rFonts w:ascii="Times New Roman" w:hAnsi="Times New Roman" w:cs="Times New Roman"/>
          <w:sz w:val="28"/>
          <w:szCs w:val="28"/>
          <w:u w:val="single"/>
        </w:rPr>
        <w:t>L’accompagnement social</w:t>
      </w:r>
    </w:p>
    <w:p w:rsidR="000F104A" w:rsidRPr="000F104A" w:rsidRDefault="000F104A" w:rsidP="000F104A">
      <w:pPr>
        <w:pStyle w:val="Paragraphedeliste"/>
        <w:ind w:left="108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F1184" w:rsidRPr="00F730DF" w:rsidRDefault="004F1184" w:rsidP="004F1184">
      <w:pPr>
        <w:pStyle w:val="Paragraphedeliste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30DF">
        <w:rPr>
          <w:rFonts w:ascii="Times New Roman" w:hAnsi="Times New Roman" w:cs="Times New Roman"/>
          <w:sz w:val="24"/>
          <w:szCs w:val="24"/>
        </w:rPr>
        <w:t>Modalités de l’accompagnement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671"/>
        <w:gridCol w:w="3391"/>
      </w:tblGrid>
      <w:tr w:rsidR="00DA075F" w:rsidRPr="00F730DF" w:rsidTr="008E6F75">
        <w:tc>
          <w:tcPr>
            <w:tcW w:w="5778" w:type="dxa"/>
          </w:tcPr>
          <w:p w:rsidR="00DA075F" w:rsidRPr="00F730DF" w:rsidRDefault="00DA075F" w:rsidP="00DA0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4" w:type="dxa"/>
          </w:tcPr>
          <w:p w:rsidR="00DA075F" w:rsidRPr="00F730DF" w:rsidRDefault="00DA075F" w:rsidP="00DA0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0DF">
              <w:rPr>
                <w:rFonts w:ascii="Times New Roman" w:hAnsi="Times New Roman" w:cs="Times New Roman"/>
                <w:sz w:val="24"/>
                <w:szCs w:val="24"/>
              </w:rPr>
              <w:t>Nombre de rendez-vous moyen par accompagnement</w:t>
            </w:r>
          </w:p>
        </w:tc>
      </w:tr>
      <w:tr w:rsidR="00DA075F" w:rsidRPr="00F730DF" w:rsidTr="008E6F75">
        <w:tc>
          <w:tcPr>
            <w:tcW w:w="5778" w:type="dxa"/>
          </w:tcPr>
          <w:p w:rsidR="00DA075F" w:rsidRPr="00F730DF" w:rsidRDefault="00DA075F" w:rsidP="00697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0DF">
              <w:rPr>
                <w:rFonts w:ascii="Times New Roman" w:hAnsi="Times New Roman" w:cs="Times New Roman"/>
                <w:sz w:val="24"/>
                <w:szCs w:val="24"/>
              </w:rPr>
              <w:t xml:space="preserve">Rendez-vous dans les locaux de </w:t>
            </w:r>
            <w:r w:rsidR="00697C7C" w:rsidRPr="00F730DF">
              <w:rPr>
                <w:rFonts w:ascii="Times New Roman" w:hAnsi="Times New Roman" w:cs="Times New Roman"/>
                <w:sz w:val="24"/>
                <w:szCs w:val="24"/>
              </w:rPr>
              <w:t>l’opérateur</w:t>
            </w:r>
          </w:p>
        </w:tc>
        <w:tc>
          <w:tcPr>
            <w:tcW w:w="3434" w:type="dxa"/>
          </w:tcPr>
          <w:p w:rsidR="00DA075F" w:rsidRPr="00F730DF" w:rsidRDefault="00DA075F" w:rsidP="00DA0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75F" w:rsidRPr="00F730DF" w:rsidTr="008E6F75">
        <w:tc>
          <w:tcPr>
            <w:tcW w:w="5778" w:type="dxa"/>
          </w:tcPr>
          <w:p w:rsidR="00DA075F" w:rsidRPr="00F730DF" w:rsidRDefault="00DA075F" w:rsidP="008E6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0DF">
              <w:rPr>
                <w:rFonts w:ascii="Times New Roman" w:hAnsi="Times New Roman" w:cs="Times New Roman"/>
                <w:sz w:val="24"/>
                <w:szCs w:val="24"/>
              </w:rPr>
              <w:t>Visite au domicile des ménages</w:t>
            </w:r>
          </w:p>
        </w:tc>
        <w:tc>
          <w:tcPr>
            <w:tcW w:w="3434" w:type="dxa"/>
          </w:tcPr>
          <w:p w:rsidR="00DA075F" w:rsidRPr="00F730DF" w:rsidRDefault="00DA075F" w:rsidP="00DA0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75F" w:rsidRPr="00F730DF" w:rsidTr="008E6F75">
        <w:tc>
          <w:tcPr>
            <w:tcW w:w="5778" w:type="dxa"/>
          </w:tcPr>
          <w:p w:rsidR="00DA075F" w:rsidRPr="00F730DF" w:rsidRDefault="00DA075F" w:rsidP="008E6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0DF">
              <w:rPr>
                <w:rFonts w:ascii="Times New Roman" w:hAnsi="Times New Roman" w:cs="Times New Roman"/>
                <w:sz w:val="24"/>
                <w:szCs w:val="24"/>
              </w:rPr>
              <w:t xml:space="preserve">Accompagnement extérieur </w:t>
            </w:r>
          </w:p>
        </w:tc>
        <w:tc>
          <w:tcPr>
            <w:tcW w:w="3434" w:type="dxa"/>
          </w:tcPr>
          <w:p w:rsidR="00DA075F" w:rsidRPr="00F730DF" w:rsidRDefault="00DA075F" w:rsidP="00DA0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75F" w:rsidRPr="00F730DF" w:rsidTr="008E6F75">
        <w:tc>
          <w:tcPr>
            <w:tcW w:w="5778" w:type="dxa"/>
          </w:tcPr>
          <w:p w:rsidR="00DA075F" w:rsidRPr="00F730DF" w:rsidRDefault="002C47B7" w:rsidP="00CD3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Accompagnement à la visite d</w:t>
            </w:r>
            <w:r w:rsidR="00CD3A41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logement</w:t>
            </w:r>
          </w:p>
        </w:tc>
        <w:tc>
          <w:tcPr>
            <w:tcW w:w="3434" w:type="dxa"/>
          </w:tcPr>
          <w:p w:rsidR="00DA075F" w:rsidRPr="00F730DF" w:rsidRDefault="00DA075F" w:rsidP="00DA0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CFE" w:rsidRPr="00F730DF" w:rsidTr="008E6F75">
        <w:tc>
          <w:tcPr>
            <w:tcW w:w="5778" w:type="dxa"/>
          </w:tcPr>
          <w:p w:rsidR="00022CFE" w:rsidRDefault="00022CFE" w:rsidP="008E6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Accompagnement à la signature du bail</w:t>
            </w:r>
            <w:r w:rsidR="00CD3A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établissement de l’état des lieux</w:t>
            </w:r>
          </w:p>
        </w:tc>
        <w:tc>
          <w:tcPr>
            <w:tcW w:w="3434" w:type="dxa"/>
          </w:tcPr>
          <w:p w:rsidR="00022CFE" w:rsidRPr="00F730DF" w:rsidRDefault="00022CFE" w:rsidP="00DA0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7B7" w:rsidRPr="00F730DF" w:rsidTr="008E6F75">
        <w:tc>
          <w:tcPr>
            <w:tcW w:w="5778" w:type="dxa"/>
          </w:tcPr>
          <w:p w:rsidR="002C47B7" w:rsidRDefault="002C47B7" w:rsidP="008E6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Rendez-vous tri partite avec le prescripteur </w:t>
            </w:r>
          </w:p>
        </w:tc>
        <w:tc>
          <w:tcPr>
            <w:tcW w:w="3434" w:type="dxa"/>
          </w:tcPr>
          <w:p w:rsidR="002C47B7" w:rsidRPr="00F730DF" w:rsidRDefault="002C47B7" w:rsidP="00DA0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0FD7" w:rsidRPr="001C43E9" w:rsidRDefault="00F80FD7" w:rsidP="001C43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25AB" w:rsidRPr="00F730DF" w:rsidRDefault="002625AB" w:rsidP="002625AB">
      <w:pPr>
        <w:pStyle w:val="Paragraphedeliste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30DF">
        <w:rPr>
          <w:rFonts w:ascii="Times New Roman" w:hAnsi="Times New Roman" w:cs="Times New Roman"/>
          <w:sz w:val="24"/>
          <w:szCs w:val="24"/>
        </w:rPr>
        <w:t>Thématiques travaillées dans le cadre de l’accompagnement</w:t>
      </w:r>
    </w:p>
    <w:tbl>
      <w:tblPr>
        <w:tblStyle w:val="Grilledutableau"/>
        <w:tblW w:w="0" w:type="auto"/>
        <w:tblInd w:w="-34" w:type="dxa"/>
        <w:tblLook w:val="04A0" w:firstRow="1" w:lastRow="0" w:firstColumn="1" w:lastColumn="0" w:noHBand="0" w:noVBand="1"/>
      </w:tblPr>
      <w:tblGrid>
        <w:gridCol w:w="6357"/>
        <w:gridCol w:w="2739"/>
      </w:tblGrid>
      <w:tr w:rsidR="008E6F75" w:rsidRPr="00F730DF" w:rsidTr="001C43E9">
        <w:tc>
          <w:tcPr>
            <w:tcW w:w="6357" w:type="dxa"/>
          </w:tcPr>
          <w:p w:rsidR="008E6F75" w:rsidRPr="00F730DF" w:rsidRDefault="008E6F75" w:rsidP="008E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</w:tcPr>
          <w:p w:rsidR="008E6F75" w:rsidRPr="00F730DF" w:rsidRDefault="008E6F75" w:rsidP="008E6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0DF">
              <w:rPr>
                <w:rFonts w:ascii="Times New Roman" w:hAnsi="Times New Roman" w:cs="Times New Roman"/>
                <w:sz w:val="24"/>
                <w:szCs w:val="24"/>
              </w:rPr>
              <w:t>Nombre d’actions réalisées</w:t>
            </w:r>
          </w:p>
        </w:tc>
      </w:tr>
      <w:tr w:rsidR="008E6F75" w:rsidRPr="00F730DF" w:rsidTr="001C43E9">
        <w:tc>
          <w:tcPr>
            <w:tcW w:w="6357" w:type="dxa"/>
          </w:tcPr>
          <w:p w:rsidR="008E6F75" w:rsidRPr="00F730DF" w:rsidRDefault="008E6F75" w:rsidP="008E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0DF">
              <w:rPr>
                <w:rFonts w:ascii="Times New Roman" w:hAnsi="Times New Roman" w:cs="Times New Roman"/>
                <w:sz w:val="24"/>
                <w:szCs w:val="24"/>
              </w:rPr>
              <w:t>Négociation avec le bailleur</w:t>
            </w:r>
          </w:p>
        </w:tc>
        <w:tc>
          <w:tcPr>
            <w:tcW w:w="2739" w:type="dxa"/>
          </w:tcPr>
          <w:p w:rsidR="008E6F75" w:rsidRPr="00F730DF" w:rsidRDefault="008E6F75" w:rsidP="008E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DEA" w:rsidRPr="00F730DF" w:rsidTr="001C43E9">
        <w:tc>
          <w:tcPr>
            <w:tcW w:w="6357" w:type="dxa"/>
          </w:tcPr>
          <w:p w:rsidR="00C22DEA" w:rsidRPr="00F730DF" w:rsidRDefault="00C22DEA" w:rsidP="008E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Déclaration d’insalubrité auprès des services </w:t>
            </w:r>
            <w:r w:rsidR="00193FC7">
              <w:rPr>
                <w:rFonts w:ascii="Times New Roman" w:hAnsi="Times New Roman" w:cs="Times New Roman"/>
                <w:sz w:val="24"/>
                <w:szCs w:val="24"/>
              </w:rPr>
              <w:t>compétents</w:t>
            </w:r>
          </w:p>
        </w:tc>
        <w:tc>
          <w:tcPr>
            <w:tcW w:w="2739" w:type="dxa"/>
          </w:tcPr>
          <w:p w:rsidR="00C22DEA" w:rsidRPr="00F730DF" w:rsidRDefault="00C22DEA" w:rsidP="008E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7B7" w:rsidRPr="00F730DF" w:rsidTr="001C43E9">
        <w:tc>
          <w:tcPr>
            <w:tcW w:w="6357" w:type="dxa"/>
          </w:tcPr>
          <w:p w:rsidR="002C47B7" w:rsidRPr="00F730DF" w:rsidRDefault="002C47B7" w:rsidP="008E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Accompagnement budgétaire</w:t>
            </w:r>
          </w:p>
        </w:tc>
        <w:tc>
          <w:tcPr>
            <w:tcW w:w="2739" w:type="dxa"/>
          </w:tcPr>
          <w:p w:rsidR="002C47B7" w:rsidRPr="00F730DF" w:rsidRDefault="002C47B7" w:rsidP="008E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F75" w:rsidRPr="00F730DF" w:rsidTr="001C43E9">
        <w:tc>
          <w:tcPr>
            <w:tcW w:w="6357" w:type="dxa"/>
          </w:tcPr>
          <w:p w:rsidR="008E6F75" w:rsidRPr="00F730DF" w:rsidRDefault="008E6F75" w:rsidP="008E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0DF">
              <w:rPr>
                <w:rFonts w:ascii="Times New Roman" w:hAnsi="Times New Roman" w:cs="Times New Roman"/>
                <w:sz w:val="24"/>
                <w:szCs w:val="24"/>
              </w:rPr>
              <w:t>Etablissement d’un échelonnement</w:t>
            </w:r>
            <w:r w:rsidR="00F3217E" w:rsidRPr="00F730DF">
              <w:rPr>
                <w:rFonts w:ascii="Times New Roman" w:hAnsi="Times New Roman" w:cs="Times New Roman"/>
                <w:sz w:val="24"/>
                <w:szCs w:val="24"/>
              </w:rPr>
              <w:t xml:space="preserve"> de la dette</w:t>
            </w:r>
          </w:p>
        </w:tc>
        <w:tc>
          <w:tcPr>
            <w:tcW w:w="2739" w:type="dxa"/>
          </w:tcPr>
          <w:p w:rsidR="008E6F75" w:rsidRPr="00F730DF" w:rsidRDefault="008E6F75" w:rsidP="008E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F75" w:rsidRPr="00F730DF" w:rsidTr="001C43E9">
        <w:tc>
          <w:tcPr>
            <w:tcW w:w="6357" w:type="dxa"/>
          </w:tcPr>
          <w:p w:rsidR="008E6F75" w:rsidRPr="00F730DF" w:rsidRDefault="00697C7C" w:rsidP="008E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0D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E6F75" w:rsidRPr="00F730DF">
              <w:rPr>
                <w:rFonts w:ascii="Times New Roman" w:hAnsi="Times New Roman" w:cs="Times New Roman"/>
                <w:sz w:val="24"/>
                <w:szCs w:val="24"/>
              </w:rPr>
              <w:t>Ré)ouverture de droits</w:t>
            </w:r>
          </w:p>
        </w:tc>
        <w:tc>
          <w:tcPr>
            <w:tcW w:w="2739" w:type="dxa"/>
          </w:tcPr>
          <w:p w:rsidR="008E6F75" w:rsidRPr="00F730DF" w:rsidRDefault="008E6F75" w:rsidP="008E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F75" w:rsidRPr="00F730DF" w:rsidTr="001C43E9">
        <w:tc>
          <w:tcPr>
            <w:tcW w:w="6357" w:type="dxa"/>
          </w:tcPr>
          <w:p w:rsidR="008E6F75" w:rsidRPr="00F730DF" w:rsidRDefault="008E6F75" w:rsidP="008E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0DF">
              <w:rPr>
                <w:rFonts w:ascii="Times New Roman" w:hAnsi="Times New Roman" w:cs="Times New Roman"/>
                <w:sz w:val="24"/>
                <w:szCs w:val="24"/>
              </w:rPr>
              <w:t>Constitution d’un dossier FSL maintien ou concordat</w:t>
            </w:r>
          </w:p>
        </w:tc>
        <w:tc>
          <w:tcPr>
            <w:tcW w:w="2739" w:type="dxa"/>
          </w:tcPr>
          <w:p w:rsidR="008E6F75" w:rsidRPr="00F730DF" w:rsidRDefault="008E6F75" w:rsidP="008E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F75" w:rsidRPr="00F730DF" w:rsidTr="001C43E9">
        <w:tc>
          <w:tcPr>
            <w:tcW w:w="6357" w:type="dxa"/>
          </w:tcPr>
          <w:p w:rsidR="008E6F75" w:rsidRPr="00F730DF" w:rsidRDefault="008E6F75" w:rsidP="008E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0DF">
              <w:rPr>
                <w:rFonts w:ascii="Times New Roman" w:hAnsi="Times New Roman" w:cs="Times New Roman"/>
                <w:sz w:val="24"/>
                <w:szCs w:val="24"/>
              </w:rPr>
              <w:t>Constitution d’un dossier de surendettement</w:t>
            </w:r>
          </w:p>
        </w:tc>
        <w:tc>
          <w:tcPr>
            <w:tcW w:w="2739" w:type="dxa"/>
          </w:tcPr>
          <w:p w:rsidR="008E6F75" w:rsidRPr="00F730DF" w:rsidRDefault="008E6F75" w:rsidP="008E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F75" w:rsidRPr="00F730DF" w:rsidTr="001C43E9">
        <w:tc>
          <w:tcPr>
            <w:tcW w:w="6357" w:type="dxa"/>
          </w:tcPr>
          <w:p w:rsidR="008E6F75" w:rsidRPr="00F730DF" w:rsidRDefault="008E6F75" w:rsidP="008E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0DF">
              <w:rPr>
                <w:rFonts w:ascii="Times New Roman" w:hAnsi="Times New Roman" w:cs="Times New Roman"/>
                <w:sz w:val="24"/>
                <w:szCs w:val="24"/>
              </w:rPr>
              <w:t>Ouverture du droit opposable au logement</w:t>
            </w:r>
          </w:p>
        </w:tc>
        <w:tc>
          <w:tcPr>
            <w:tcW w:w="2739" w:type="dxa"/>
          </w:tcPr>
          <w:p w:rsidR="008E6F75" w:rsidRPr="00F730DF" w:rsidRDefault="008E6F75" w:rsidP="008E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F75" w:rsidRPr="00F730DF" w:rsidTr="001C43E9">
        <w:tc>
          <w:tcPr>
            <w:tcW w:w="6357" w:type="dxa"/>
          </w:tcPr>
          <w:p w:rsidR="008E6F75" w:rsidRPr="00F730DF" w:rsidRDefault="008E6F75" w:rsidP="008E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0DF">
              <w:rPr>
                <w:rFonts w:ascii="Times New Roman" w:hAnsi="Times New Roman" w:cs="Times New Roman"/>
                <w:sz w:val="24"/>
                <w:szCs w:val="24"/>
              </w:rPr>
              <w:t>Ouverture du droit opposable à l’hébergement</w:t>
            </w:r>
          </w:p>
        </w:tc>
        <w:tc>
          <w:tcPr>
            <w:tcW w:w="2739" w:type="dxa"/>
          </w:tcPr>
          <w:p w:rsidR="008E6F75" w:rsidRPr="00F730DF" w:rsidRDefault="008E6F75" w:rsidP="008E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DEA" w:rsidRPr="00F730DF" w:rsidTr="001C43E9">
        <w:tc>
          <w:tcPr>
            <w:tcW w:w="6357" w:type="dxa"/>
          </w:tcPr>
          <w:p w:rsidR="00C22DEA" w:rsidRDefault="00C22DEA" w:rsidP="008E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Recherche dans le parc privé</w:t>
            </w:r>
          </w:p>
        </w:tc>
        <w:tc>
          <w:tcPr>
            <w:tcW w:w="2739" w:type="dxa"/>
          </w:tcPr>
          <w:p w:rsidR="00C22DEA" w:rsidRPr="00F730DF" w:rsidRDefault="00C22DEA" w:rsidP="008E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391" w:rsidRPr="00F730DF" w:rsidTr="001C43E9">
        <w:tc>
          <w:tcPr>
            <w:tcW w:w="6357" w:type="dxa"/>
          </w:tcPr>
          <w:p w:rsidR="00361391" w:rsidRDefault="00361391" w:rsidP="008E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Recherche dans le parc public</w:t>
            </w:r>
          </w:p>
        </w:tc>
        <w:tc>
          <w:tcPr>
            <w:tcW w:w="2739" w:type="dxa"/>
          </w:tcPr>
          <w:p w:rsidR="00361391" w:rsidRPr="00F730DF" w:rsidRDefault="00361391" w:rsidP="008E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3E9" w:rsidRPr="00F730DF" w:rsidTr="001C43E9">
        <w:tc>
          <w:tcPr>
            <w:tcW w:w="6357" w:type="dxa"/>
          </w:tcPr>
          <w:p w:rsidR="001C43E9" w:rsidRPr="00F730DF" w:rsidRDefault="001C43E9" w:rsidP="008E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Constitution d’un dossier FSL accès</w:t>
            </w:r>
          </w:p>
        </w:tc>
        <w:tc>
          <w:tcPr>
            <w:tcW w:w="2739" w:type="dxa"/>
          </w:tcPr>
          <w:p w:rsidR="001C43E9" w:rsidRPr="00F730DF" w:rsidRDefault="001C43E9" w:rsidP="008E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F75" w:rsidRPr="00F730DF" w:rsidTr="001C43E9">
        <w:tc>
          <w:tcPr>
            <w:tcW w:w="6357" w:type="dxa"/>
          </w:tcPr>
          <w:p w:rsidR="008E6F75" w:rsidRPr="00F730DF" w:rsidRDefault="00697C7C" w:rsidP="008E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0DF">
              <w:rPr>
                <w:rFonts w:ascii="Times New Roman" w:hAnsi="Times New Roman" w:cs="Times New Roman"/>
                <w:sz w:val="24"/>
                <w:szCs w:val="24"/>
              </w:rPr>
              <w:t>Autre</w:t>
            </w:r>
            <w:r w:rsidR="00474FD8" w:rsidRPr="00F730DF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67733B" w:rsidRPr="00F730DF">
              <w:rPr>
                <w:rFonts w:ascii="Times New Roman" w:hAnsi="Times New Roman" w:cs="Times New Roman"/>
                <w:sz w:val="24"/>
                <w:szCs w:val="24"/>
              </w:rPr>
              <w:t>, précisez</w:t>
            </w:r>
          </w:p>
        </w:tc>
        <w:tc>
          <w:tcPr>
            <w:tcW w:w="2739" w:type="dxa"/>
          </w:tcPr>
          <w:p w:rsidR="008E6F75" w:rsidRPr="00F730DF" w:rsidRDefault="008E6F75" w:rsidP="008E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6D31" w:rsidRPr="00F730DF" w:rsidRDefault="00346D31" w:rsidP="007E2E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217E" w:rsidRPr="000F104A" w:rsidRDefault="00654A81" w:rsidP="000F104A">
      <w:pPr>
        <w:pStyle w:val="Paragraphedeliste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30DF">
        <w:rPr>
          <w:rFonts w:ascii="Times New Roman" w:hAnsi="Times New Roman" w:cs="Times New Roman"/>
          <w:sz w:val="24"/>
          <w:szCs w:val="24"/>
        </w:rPr>
        <w:lastRenderedPageBreak/>
        <w:t xml:space="preserve">Les effets de la mesure </w:t>
      </w:r>
      <w:r w:rsidR="007E2EEB" w:rsidRPr="00F730DF">
        <w:rPr>
          <w:rStyle w:val="Appelnotedebasdep"/>
          <w:rFonts w:ascii="Times New Roman" w:hAnsi="Times New Roman" w:cs="Times New Roman"/>
          <w:sz w:val="24"/>
          <w:szCs w:val="24"/>
        </w:rPr>
        <w:footnoteReference w:id="3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431"/>
        <w:gridCol w:w="2231"/>
        <w:gridCol w:w="2400"/>
      </w:tblGrid>
      <w:tr w:rsidR="00654A81" w:rsidRPr="00F730DF" w:rsidTr="00C22DEA">
        <w:tc>
          <w:tcPr>
            <w:tcW w:w="4431" w:type="dxa"/>
          </w:tcPr>
          <w:p w:rsidR="00654A81" w:rsidRPr="00F730DF" w:rsidRDefault="00654A81" w:rsidP="00654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0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31" w:type="dxa"/>
          </w:tcPr>
          <w:p w:rsidR="00654A81" w:rsidRPr="00F730DF" w:rsidRDefault="00E83C58" w:rsidP="00E8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0DF">
              <w:rPr>
                <w:rFonts w:ascii="Times New Roman" w:hAnsi="Times New Roman" w:cs="Times New Roman"/>
                <w:sz w:val="24"/>
                <w:szCs w:val="24"/>
              </w:rPr>
              <w:t>En début de mesure</w:t>
            </w:r>
          </w:p>
        </w:tc>
        <w:tc>
          <w:tcPr>
            <w:tcW w:w="2400" w:type="dxa"/>
          </w:tcPr>
          <w:p w:rsidR="00654A81" w:rsidRPr="00F730DF" w:rsidRDefault="000573CC" w:rsidP="00E8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</w:t>
            </w:r>
            <w:bookmarkStart w:id="0" w:name="_GoBack"/>
            <w:bookmarkEnd w:id="0"/>
            <w:r w:rsidR="003735E3">
              <w:rPr>
                <w:rFonts w:ascii="Times New Roman" w:hAnsi="Times New Roman" w:cs="Times New Roman"/>
                <w:sz w:val="24"/>
                <w:szCs w:val="24"/>
              </w:rPr>
              <w:t xml:space="preserve"> fin de</w:t>
            </w:r>
            <w:r w:rsidR="00654A81" w:rsidRPr="00F730DF">
              <w:rPr>
                <w:rFonts w:ascii="Times New Roman" w:hAnsi="Times New Roman" w:cs="Times New Roman"/>
                <w:sz w:val="24"/>
                <w:szCs w:val="24"/>
              </w:rPr>
              <w:t xml:space="preserve"> mesure</w:t>
            </w:r>
          </w:p>
        </w:tc>
      </w:tr>
      <w:tr w:rsidR="00654A81" w:rsidRPr="00F730DF" w:rsidTr="00C22DEA">
        <w:tc>
          <w:tcPr>
            <w:tcW w:w="4431" w:type="dxa"/>
          </w:tcPr>
          <w:p w:rsidR="00654A81" w:rsidRPr="00F730DF" w:rsidRDefault="00654A81" w:rsidP="00654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0DF">
              <w:rPr>
                <w:rFonts w:ascii="Times New Roman" w:hAnsi="Times New Roman" w:cs="Times New Roman"/>
                <w:sz w:val="24"/>
                <w:szCs w:val="24"/>
              </w:rPr>
              <w:t xml:space="preserve">Evolution de la situation locative </w:t>
            </w:r>
            <w:r w:rsidR="00022CFE">
              <w:rPr>
                <w:rFonts w:ascii="Times New Roman" w:hAnsi="Times New Roman" w:cs="Times New Roman"/>
                <w:sz w:val="24"/>
                <w:szCs w:val="24"/>
              </w:rPr>
              <w:t>(statut de l’occupant)</w:t>
            </w:r>
          </w:p>
        </w:tc>
        <w:tc>
          <w:tcPr>
            <w:tcW w:w="2231" w:type="dxa"/>
          </w:tcPr>
          <w:p w:rsidR="00654A81" w:rsidRPr="00F730DF" w:rsidRDefault="00654A81" w:rsidP="00654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:rsidR="00654A81" w:rsidRPr="00F730DF" w:rsidRDefault="00654A81" w:rsidP="00654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A81" w:rsidRPr="00F730DF" w:rsidTr="00C22DEA">
        <w:tc>
          <w:tcPr>
            <w:tcW w:w="4431" w:type="dxa"/>
          </w:tcPr>
          <w:p w:rsidR="00654A81" w:rsidRPr="00F730DF" w:rsidRDefault="00654A81" w:rsidP="00654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0DF">
              <w:rPr>
                <w:rFonts w:ascii="Times New Roman" w:hAnsi="Times New Roman" w:cs="Times New Roman"/>
                <w:sz w:val="24"/>
                <w:szCs w:val="24"/>
              </w:rPr>
              <w:t>Evolution du montant de la dette locative</w:t>
            </w:r>
          </w:p>
        </w:tc>
        <w:tc>
          <w:tcPr>
            <w:tcW w:w="2231" w:type="dxa"/>
          </w:tcPr>
          <w:p w:rsidR="00654A81" w:rsidRPr="00F730DF" w:rsidRDefault="00654A81" w:rsidP="00654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:rsidR="00654A81" w:rsidRPr="00F730DF" w:rsidRDefault="00654A81" w:rsidP="00654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4A81" w:rsidRDefault="00654A81" w:rsidP="00654A81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113BF" w:rsidTr="00022CFE">
        <w:tc>
          <w:tcPr>
            <w:tcW w:w="4531" w:type="dxa"/>
          </w:tcPr>
          <w:p w:rsidR="008113BF" w:rsidRDefault="008113BF" w:rsidP="00654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8113BF" w:rsidRDefault="008113BF" w:rsidP="00811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Nombre de ménages concernés</w:t>
            </w:r>
          </w:p>
        </w:tc>
      </w:tr>
      <w:tr w:rsidR="00C22DEA" w:rsidTr="00022CFE">
        <w:tc>
          <w:tcPr>
            <w:tcW w:w="4531" w:type="dxa"/>
          </w:tcPr>
          <w:p w:rsidR="00C22DEA" w:rsidRDefault="00046E02" w:rsidP="00654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Ménages ayant négocié</w:t>
            </w:r>
            <w:r w:rsidR="00C22DEA">
              <w:rPr>
                <w:rFonts w:ascii="Times New Roman" w:hAnsi="Times New Roman" w:cs="Times New Roman"/>
                <w:sz w:val="24"/>
                <w:szCs w:val="24"/>
              </w:rPr>
              <w:t xml:space="preserve"> un échelonnement de la dette</w:t>
            </w:r>
          </w:p>
        </w:tc>
        <w:tc>
          <w:tcPr>
            <w:tcW w:w="4531" w:type="dxa"/>
          </w:tcPr>
          <w:p w:rsidR="00C22DEA" w:rsidRDefault="00C22DEA" w:rsidP="00654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DEA" w:rsidTr="00022CFE">
        <w:tc>
          <w:tcPr>
            <w:tcW w:w="4531" w:type="dxa"/>
          </w:tcPr>
          <w:p w:rsidR="00C22DEA" w:rsidRDefault="00C22DEA" w:rsidP="00654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Travaux de mise aux normes du logement engagés</w:t>
            </w:r>
          </w:p>
        </w:tc>
        <w:tc>
          <w:tcPr>
            <w:tcW w:w="4531" w:type="dxa"/>
          </w:tcPr>
          <w:p w:rsidR="00C22DEA" w:rsidRDefault="00C22DEA" w:rsidP="00654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CFE" w:rsidTr="00022CFE">
        <w:tc>
          <w:tcPr>
            <w:tcW w:w="4531" w:type="dxa"/>
          </w:tcPr>
          <w:p w:rsidR="00022CFE" w:rsidRDefault="00046E02" w:rsidP="00654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Ménages relogés</w:t>
            </w:r>
            <w:r w:rsidR="008113BF">
              <w:rPr>
                <w:rFonts w:ascii="Times New Roman" w:hAnsi="Times New Roman" w:cs="Times New Roman"/>
                <w:sz w:val="24"/>
                <w:szCs w:val="24"/>
              </w:rPr>
              <w:t xml:space="preserve"> dans le parc privé</w:t>
            </w:r>
          </w:p>
        </w:tc>
        <w:tc>
          <w:tcPr>
            <w:tcW w:w="4531" w:type="dxa"/>
          </w:tcPr>
          <w:p w:rsidR="00022CFE" w:rsidRDefault="00022CFE" w:rsidP="00654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CFE" w:rsidTr="00022CFE">
        <w:tc>
          <w:tcPr>
            <w:tcW w:w="4531" w:type="dxa"/>
          </w:tcPr>
          <w:p w:rsidR="00022CFE" w:rsidRDefault="00046E02" w:rsidP="00654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Ménages relogés</w:t>
            </w:r>
            <w:r w:rsidR="001B452C">
              <w:rPr>
                <w:rFonts w:ascii="Times New Roman" w:hAnsi="Times New Roman" w:cs="Times New Roman"/>
                <w:sz w:val="24"/>
                <w:szCs w:val="24"/>
              </w:rPr>
              <w:t xml:space="preserve"> dans le parc public </w:t>
            </w:r>
          </w:p>
        </w:tc>
        <w:tc>
          <w:tcPr>
            <w:tcW w:w="4531" w:type="dxa"/>
          </w:tcPr>
          <w:p w:rsidR="00022CFE" w:rsidRDefault="00022CFE" w:rsidP="00654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CFE" w:rsidTr="00022CFE">
        <w:tc>
          <w:tcPr>
            <w:tcW w:w="4531" w:type="dxa"/>
          </w:tcPr>
          <w:p w:rsidR="00022CFE" w:rsidRDefault="001B452C" w:rsidP="001B4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Ménage</w:t>
            </w:r>
            <w:r w:rsidR="000F104A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ayant accédé à un  logement/hébergement temporaire </w:t>
            </w:r>
          </w:p>
        </w:tc>
        <w:tc>
          <w:tcPr>
            <w:tcW w:w="4531" w:type="dxa"/>
          </w:tcPr>
          <w:p w:rsidR="00022CFE" w:rsidRDefault="00022CFE" w:rsidP="00654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CFE" w:rsidTr="00022CFE">
        <w:tc>
          <w:tcPr>
            <w:tcW w:w="4531" w:type="dxa"/>
          </w:tcPr>
          <w:p w:rsidR="00022CFE" w:rsidRDefault="00046E02" w:rsidP="00654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Ménage</w:t>
            </w:r>
            <w:r w:rsidR="000F4B7E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ayant accédé</w:t>
            </w:r>
            <w:r w:rsidR="001B452C">
              <w:rPr>
                <w:rFonts w:ascii="Times New Roman" w:hAnsi="Times New Roman" w:cs="Times New Roman"/>
                <w:sz w:val="24"/>
                <w:szCs w:val="24"/>
              </w:rPr>
              <w:t xml:space="preserve"> à une pension de famille</w:t>
            </w:r>
          </w:p>
        </w:tc>
        <w:tc>
          <w:tcPr>
            <w:tcW w:w="4531" w:type="dxa"/>
          </w:tcPr>
          <w:p w:rsidR="00022CFE" w:rsidRDefault="00022CFE" w:rsidP="00654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CFE" w:rsidTr="00022CFE">
        <w:tc>
          <w:tcPr>
            <w:tcW w:w="4531" w:type="dxa"/>
          </w:tcPr>
          <w:p w:rsidR="00022CFE" w:rsidRDefault="000F104A" w:rsidP="000F104A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Autres, précisez</w:t>
            </w:r>
          </w:p>
        </w:tc>
        <w:tc>
          <w:tcPr>
            <w:tcW w:w="4531" w:type="dxa"/>
          </w:tcPr>
          <w:p w:rsidR="00022CFE" w:rsidRDefault="00022CFE" w:rsidP="00654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104A" w:rsidRPr="00022CFE" w:rsidRDefault="000F104A" w:rsidP="00022CF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217E" w:rsidRPr="00F730DF" w:rsidRDefault="00F3217E" w:rsidP="00383E35">
      <w:pPr>
        <w:pStyle w:val="Paragraphedeliste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30DF">
        <w:rPr>
          <w:rFonts w:ascii="Times New Roman" w:hAnsi="Times New Roman" w:cs="Times New Roman"/>
          <w:sz w:val="24"/>
          <w:szCs w:val="24"/>
        </w:rPr>
        <w:t xml:space="preserve">Pour les ménages </w:t>
      </w:r>
      <w:r w:rsidR="008307F6" w:rsidRPr="00F730DF">
        <w:rPr>
          <w:rFonts w:ascii="Times New Roman" w:hAnsi="Times New Roman" w:cs="Times New Roman"/>
          <w:sz w:val="24"/>
          <w:szCs w:val="24"/>
        </w:rPr>
        <w:t>réorientés</w:t>
      </w:r>
      <w:r w:rsidRPr="00F730DF">
        <w:rPr>
          <w:rFonts w:ascii="Times New Roman" w:hAnsi="Times New Roman" w:cs="Times New Roman"/>
          <w:sz w:val="24"/>
          <w:szCs w:val="24"/>
        </w:rPr>
        <w:t xml:space="preserve"> à la fin de l’accompagnement précise</w:t>
      </w:r>
      <w:r w:rsidR="0067733B" w:rsidRPr="00F730DF">
        <w:rPr>
          <w:rFonts w:ascii="Times New Roman" w:hAnsi="Times New Roman" w:cs="Times New Roman"/>
          <w:sz w:val="24"/>
          <w:szCs w:val="24"/>
        </w:rPr>
        <w:t>z</w:t>
      </w:r>
      <w:r w:rsidRPr="00F730DF">
        <w:rPr>
          <w:rFonts w:ascii="Times New Roman" w:hAnsi="Times New Roman" w:cs="Times New Roman"/>
          <w:sz w:val="24"/>
          <w:szCs w:val="24"/>
        </w:rPr>
        <w:t> </w:t>
      </w:r>
      <w:r w:rsidR="007E2EEB" w:rsidRPr="00F730DF">
        <w:rPr>
          <w:rFonts w:ascii="Times New Roman" w:hAnsi="Times New Roman" w:cs="Times New Roman"/>
          <w:sz w:val="24"/>
          <w:szCs w:val="24"/>
        </w:rPr>
        <w:t>sur quel dispositif</w:t>
      </w:r>
      <w:r w:rsidR="008307F6" w:rsidRPr="00F730DF">
        <w:rPr>
          <w:rFonts w:ascii="Times New Roman" w:hAnsi="Times New Roman" w:cs="Times New Roman"/>
          <w:sz w:val="24"/>
          <w:szCs w:val="24"/>
        </w:rPr>
        <w:t>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3217E" w:rsidRPr="00F730DF" w:rsidTr="00022CFE">
        <w:tc>
          <w:tcPr>
            <w:tcW w:w="4531" w:type="dxa"/>
          </w:tcPr>
          <w:p w:rsidR="00F3217E" w:rsidRPr="00F730DF" w:rsidRDefault="007E2EEB" w:rsidP="00F32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0DF">
              <w:rPr>
                <w:rFonts w:ascii="Times New Roman" w:hAnsi="Times New Roman" w:cs="Times New Roman"/>
                <w:sz w:val="24"/>
                <w:szCs w:val="24"/>
              </w:rPr>
              <w:t>Dispositif</w:t>
            </w:r>
          </w:p>
        </w:tc>
        <w:tc>
          <w:tcPr>
            <w:tcW w:w="4531" w:type="dxa"/>
          </w:tcPr>
          <w:p w:rsidR="00F3217E" w:rsidRPr="00F730DF" w:rsidRDefault="00F3217E" w:rsidP="00F32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0DF">
              <w:rPr>
                <w:rFonts w:ascii="Times New Roman" w:hAnsi="Times New Roman" w:cs="Times New Roman"/>
                <w:sz w:val="24"/>
                <w:szCs w:val="24"/>
              </w:rPr>
              <w:t>Nombre de ménage</w:t>
            </w:r>
            <w:r w:rsidR="007F2E44" w:rsidRPr="00F730DF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F730DF">
              <w:rPr>
                <w:rFonts w:ascii="Times New Roman" w:hAnsi="Times New Roman" w:cs="Times New Roman"/>
                <w:sz w:val="24"/>
                <w:szCs w:val="24"/>
              </w:rPr>
              <w:t xml:space="preserve"> réorientés</w:t>
            </w:r>
          </w:p>
        </w:tc>
      </w:tr>
      <w:tr w:rsidR="00F3217E" w:rsidRPr="00F730DF" w:rsidTr="00022CFE">
        <w:tc>
          <w:tcPr>
            <w:tcW w:w="4531" w:type="dxa"/>
          </w:tcPr>
          <w:p w:rsidR="00F3217E" w:rsidRPr="00F730DF" w:rsidRDefault="00F3217E" w:rsidP="00E83C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0DF">
              <w:rPr>
                <w:rFonts w:ascii="Times New Roman" w:hAnsi="Times New Roman" w:cs="Times New Roman"/>
                <w:sz w:val="24"/>
                <w:szCs w:val="24"/>
              </w:rPr>
              <w:t>MASP</w:t>
            </w:r>
          </w:p>
        </w:tc>
        <w:tc>
          <w:tcPr>
            <w:tcW w:w="4531" w:type="dxa"/>
          </w:tcPr>
          <w:p w:rsidR="00F3217E" w:rsidRPr="00F730DF" w:rsidRDefault="00F3217E" w:rsidP="00E83C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17E" w:rsidRPr="00F730DF" w:rsidTr="00022CFE">
        <w:tc>
          <w:tcPr>
            <w:tcW w:w="4531" w:type="dxa"/>
          </w:tcPr>
          <w:p w:rsidR="00F3217E" w:rsidRPr="00F730DF" w:rsidRDefault="00022CFE" w:rsidP="00E83C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MAESF</w:t>
            </w:r>
          </w:p>
        </w:tc>
        <w:tc>
          <w:tcPr>
            <w:tcW w:w="4531" w:type="dxa"/>
          </w:tcPr>
          <w:p w:rsidR="00F3217E" w:rsidRPr="00F730DF" w:rsidRDefault="00F3217E" w:rsidP="00E83C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17E" w:rsidRPr="00F730DF" w:rsidTr="00022CFE">
        <w:tc>
          <w:tcPr>
            <w:tcW w:w="4531" w:type="dxa"/>
          </w:tcPr>
          <w:p w:rsidR="00F3217E" w:rsidRPr="00F730DF" w:rsidRDefault="00022CFE" w:rsidP="00E83C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Autres, précisez</w:t>
            </w:r>
          </w:p>
        </w:tc>
        <w:tc>
          <w:tcPr>
            <w:tcW w:w="4531" w:type="dxa"/>
          </w:tcPr>
          <w:p w:rsidR="00F3217E" w:rsidRPr="00F730DF" w:rsidRDefault="00F3217E" w:rsidP="00E83C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73B6" w:rsidRPr="00F730DF" w:rsidRDefault="00A273B6" w:rsidP="00E83C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4F41" w:rsidRDefault="00114F41" w:rsidP="00E83C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7B5E" w:rsidRDefault="00F67B5E" w:rsidP="00E83C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7B5E" w:rsidRDefault="00F67B5E" w:rsidP="00E83C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7B5E" w:rsidRDefault="00F67B5E" w:rsidP="00E83C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7B5E" w:rsidRDefault="00F67B5E" w:rsidP="00E83C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7B5E" w:rsidRDefault="00F67B5E" w:rsidP="00E83C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2DEA" w:rsidRDefault="00C22DEA" w:rsidP="00E83C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2DEA" w:rsidRDefault="00C22DEA" w:rsidP="00E83C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2DEA" w:rsidRDefault="00C22DEA" w:rsidP="00E83C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2DEA" w:rsidRPr="00F730DF" w:rsidRDefault="00C22DEA" w:rsidP="00E83C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3231" w:rsidRPr="00F730DF" w:rsidRDefault="00025297" w:rsidP="00133231">
      <w:pPr>
        <w:pStyle w:val="Paragraphedeliste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F730DF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Evaluation </w:t>
      </w:r>
      <w:r w:rsidR="001B452C">
        <w:rPr>
          <w:rFonts w:ascii="Times New Roman" w:hAnsi="Times New Roman" w:cs="Times New Roman"/>
          <w:sz w:val="28"/>
          <w:szCs w:val="28"/>
          <w:u w:val="single"/>
        </w:rPr>
        <w:t>qualitative de l’action</w:t>
      </w:r>
    </w:p>
    <w:p w:rsidR="00025297" w:rsidRPr="00F730DF" w:rsidRDefault="001B452C" w:rsidP="00133231">
      <w:pPr>
        <w:pStyle w:val="Paragraphedeliste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(Engagement actif des ménages</w:t>
      </w:r>
      <w:r w:rsidR="000F4B7E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principaux freins et potentiali</w:t>
      </w:r>
      <w:r w:rsidR="000F4B7E">
        <w:rPr>
          <w:rFonts w:ascii="Times New Roman" w:hAnsi="Times New Roman" w:cs="Times New Roman"/>
          <w:sz w:val="24"/>
          <w:szCs w:val="24"/>
        </w:rPr>
        <w:t>tés des publics et du territoire</w:t>
      </w:r>
      <w:r>
        <w:rPr>
          <w:rFonts w:ascii="Times New Roman" w:hAnsi="Times New Roman" w:cs="Times New Roman"/>
          <w:sz w:val="24"/>
          <w:szCs w:val="24"/>
        </w:rPr>
        <w:t>/évolution des problématiques rencontrées…)</w:t>
      </w:r>
    </w:p>
    <w:sectPr w:rsidR="00025297" w:rsidRPr="00F730DF" w:rsidSect="00133231">
      <w:footerReference w:type="default" r:id="rId8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5297" w:rsidRDefault="00025297" w:rsidP="00654A81">
      <w:pPr>
        <w:spacing w:after="0" w:line="240" w:lineRule="auto"/>
      </w:pPr>
      <w:r>
        <w:separator/>
      </w:r>
    </w:p>
  </w:endnote>
  <w:endnote w:type="continuationSeparator" w:id="0">
    <w:p w:rsidR="00025297" w:rsidRDefault="00025297" w:rsidP="00654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58302380"/>
      <w:docPartObj>
        <w:docPartGallery w:val="Page Numbers (Bottom of Page)"/>
        <w:docPartUnique/>
      </w:docPartObj>
    </w:sdtPr>
    <w:sdtEndPr/>
    <w:sdtContent>
      <w:p w:rsidR="00DE2197" w:rsidRDefault="00DE2197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73CC">
          <w:rPr>
            <w:noProof/>
          </w:rPr>
          <w:t>6</w:t>
        </w:r>
        <w:r>
          <w:fldChar w:fldCharType="end"/>
        </w:r>
      </w:p>
    </w:sdtContent>
  </w:sdt>
  <w:p w:rsidR="00DE2197" w:rsidRDefault="00DE219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5297" w:rsidRDefault="00025297" w:rsidP="00654A81">
      <w:pPr>
        <w:spacing w:after="0" w:line="240" w:lineRule="auto"/>
      </w:pPr>
      <w:r>
        <w:separator/>
      </w:r>
    </w:p>
  </w:footnote>
  <w:footnote w:type="continuationSeparator" w:id="0">
    <w:p w:rsidR="00025297" w:rsidRDefault="00025297" w:rsidP="00654A81">
      <w:pPr>
        <w:spacing w:after="0" w:line="240" w:lineRule="auto"/>
      </w:pPr>
      <w:r>
        <w:continuationSeparator/>
      </w:r>
    </w:p>
  </w:footnote>
  <w:footnote w:id="1">
    <w:p w:rsidR="00CD3A41" w:rsidRPr="005E5688" w:rsidRDefault="00CD3A41" w:rsidP="00CD3A41">
      <w:pPr>
        <w:pStyle w:val="Notedebasdepage"/>
        <w:rPr>
          <w:b/>
          <w:sz w:val="16"/>
          <w:szCs w:val="16"/>
        </w:rPr>
      </w:pPr>
      <w:r w:rsidRPr="00EB3D12">
        <w:rPr>
          <w:rStyle w:val="Appelnotedebasdep"/>
          <w:sz w:val="16"/>
          <w:szCs w:val="16"/>
        </w:rPr>
        <w:footnoteRef/>
      </w:r>
      <w:r w:rsidRPr="00EB3D12">
        <w:rPr>
          <w:sz w:val="16"/>
          <w:szCs w:val="16"/>
        </w:rPr>
        <w:t xml:space="preserve"> </w:t>
      </w:r>
      <w:r w:rsidRPr="005E5688">
        <w:rPr>
          <w:b/>
          <w:sz w:val="16"/>
          <w:szCs w:val="16"/>
        </w:rPr>
        <w:t>Calcul du reste à vivre :</w:t>
      </w:r>
    </w:p>
    <w:p w:rsidR="00CD3A41" w:rsidRPr="000E2D76" w:rsidRDefault="00CD3A41" w:rsidP="00CD3A41">
      <w:pPr>
        <w:pStyle w:val="Notedebasdepage"/>
        <w:rPr>
          <w:i/>
          <w:sz w:val="12"/>
          <w:szCs w:val="12"/>
        </w:rPr>
      </w:pPr>
      <w:r w:rsidRPr="00EB3D12">
        <w:rPr>
          <w:sz w:val="16"/>
          <w:szCs w:val="16"/>
        </w:rPr>
        <w:t xml:space="preserve"> </w:t>
      </w:r>
      <w:r w:rsidRPr="00EB3D12">
        <w:rPr>
          <w:i/>
          <w:sz w:val="16"/>
          <w:szCs w:val="16"/>
        </w:rPr>
        <w:t xml:space="preserve">Ensemble des ressources </w:t>
      </w:r>
      <w:r w:rsidRPr="000E2D76">
        <w:rPr>
          <w:i/>
          <w:sz w:val="12"/>
          <w:szCs w:val="12"/>
        </w:rPr>
        <w:t xml:space="preserve">(hors aide au logement) </w:t>
      </w:r>
      <w:r w:rsidRPr="00EB3D12">
        <w:rPr>
          <w:i/>
          <w:sz w:val="16"/>
          <w:szCs w:val="16"/>
        </w:rPr>
        <w:t>–</w:t>
      </w:r>
      <w:r>
        <w:rPr>
          <w:i/>
          <w:sz w:val="16"/>
          <w:szCs w:val="16"/>
        </w:rPr>
        <w:t xml:space="preserve"> loyer complet + charges </w:t>
      </w:r>
      <w:r w:rsidRPr="000E2D76">
        <w:rPr>
          <w:i/>
          <w:sz w:val="16"/>
          <w:szCs w:val="16"/>
        </w:rPr>
        <w:t xml:space="preserve">fixes </w:t>
      </w:r>
      <w:r w:rsidRPr="000E2D76">
        <w:rPr>
          <w:i/>
          <w:sz w:val="12"/>
          <w:szCs w:val="12"/>
        </w:rPr>
        <w:t>(assurances, énergie, eau, impôts, frais de transport, frais de garde, cantine)</w:t>
      </w:r>
    </w:p>
    <w:p w:rsidR="00CD3A41" w:rsidRPr="00EB3D12" w:rsidRDefault="00CD3A41" w:rsidP="00CD3A41">
      <w:pPr>
        <w:pStyle w:val="Notedebasdepage"/>
        <w:jc w:val="both"/>
        <w:rPr>
          <w:i/>
          <w:sz w:val="16"/>
          <w:szCs w:val="16"/>
        </w:rPr>
      </w:pPr>
      <w:r w:rsidRPr="00EB3D12">
        <w:rPr>
          <w:i/>
          <w:sz w:val="16"/>
          <w:szCs w:val="16"/>
        </w:rPr>
        <w:t>_________________________________________________________________________     / nb de personnes</w:t>
      </w:r>
    </w:p>
    <w:p w:rsidR="00CD3A41" w:rsidRPr="00EB3D12" w:rsidRDefault="00CD3A41" w:rsidP="00CD3A41">
      <w:pPr>
        <w:pStyle w:val="Notedebasdepage"/>
        <w:rPr>
          <w:i/>
          <w:sz w:val="16"/>
          <w:szCs w:val="16"/>
        </w:rPr>
      </w:pPr>
      <w:r w:rsidRPr="00EB3D12">
        <w:rPr>
          <w:i/>
          <w:sz w:val="16"/>
          <w:szCs w:val="16"/>
        </w:rPr>
        <w:t xml:space="preserve">                                                                            30</w:t>
      </w:r>
    </w:p>
  </w:footnote>
  <w:footnote w:id="2">
    <w:p w:rsidR="00CD3A41" w:rsidRPr="005E5688" w:rsidRDefault="00CD3A41" w:rsidP="00CD3A41">
      <w:pPr>
        <w:pStyle w:val="Notedebasdepage"/>
        <w:rPr>
          <w:b/>
          <w:sz w:val="16"/>
          <w:szCs w:val="16"/>
        </w:rPr>
      </w:pPr>
      <w:r>
        <w:rPr>
          <w:rStyle w:val="Appelnotedebasdep"/>
        </w:rPr>
        <w:footnoteRef/>
      </w:r>
      <w:r>
        <w:t xml:space="preserve"> </w:t>
      </w:r>
      <w:r w:rsidRPr="005E5688">
        <w:rPr>
          <w:b/>
          <w:sz w:val="16"/>
          <w:szCs w:val="16"/>
        </w:rPr>
        <w:t xml:space="preserve">Calcul du taux d’effort : </w:t>
      </w:r>
    </w:p>
    <w:p w:rsidR="00CD3A41" w:rsidRPr="005E5688" w:rsidRDefault="00CD3A41" w:rsidP="00CD3A41">
      <w:pPr>
        <w:pStyle w:val="Notedebasdepage"/>
        <w:rPr>
          <w:i/>
          <w:sz w:val="16"/>
          <w:szCs w:val="16"/>
        </w:rPr>
      </w:pPr>
      <w:r w:rsidRPr="005E5688">
        <w:rPr>
          <w:i/>
          <w:sz w:val="16"/>
          <w:szCs w:val="16"/>
        </w:rPr>
        <w:t xml:space="preserve">Loyer </w:t>
      </w:r>
      <w:r w:rsidRPr="000E2D76">
        <w:rPr>
          <w:i/>
          <w:sz w:val="12"/>
          <w:szCs w:val="12"/>
        </w:rPr>
        <w:t>(complet)</w:t>
      </w:r>
    </w:p>
    <w:p w:rsidR="00CD3A41" w:rsidRPr="005E5688" w:rsidRDefault="00CD3A41" w:rsidP="00CD3A41">
      <w:pPr>
        <w:pStyle w:val="Notedebasdepage"/>
        <w:rPr>
          <w:i/>
          <w:sz w:val="16"/>
          <w:szCs w:val="16"/>
        </w:rPr>
      </w:pPr>
      <w:r w:rsidRPr="005E5688">
        <w:rPr>
          <w:i/>
          <w:sz w:val="16"/>
          <w:szCs w:val="16"/>
        </w:rPr>
        <w:t>_____________                    X100</w:t>
      </w:r>
    </w:p>
    <w:p w:rsidR="00CD3A41" w:rsidRPr="005E5688" w:rsidRDefault="00CD3A41" w:rsidP="00CD3A41">
      <w:pPr>
        <w:pStyle w:val="Notedebasdepage"/>
        <w:rPr>
          <w:i/>
          <w:sz w:val="16"/>
          <w:szCs w:val="16"/>
        </w:rPr>
      </w:pPr>
      <w:r w:rsidRPr="005E5688">
        <w:rPr>
          <w:i/>
          <w:sz w:val="16"/>
          <w:szCs w:val="16"/>
        </w:rPr>
        <w:t>Ensemble des ressources</w:t>
      </w:r>
    </w:p>
    <w:p w:rsidR="00CD3A41" w:rsidRPr="000E2D76" w:rsidRDefault="00CD3A41" w:rsidP="00CD3A41">
      <w:pPr>
        <w:pStyle w:val="Notedebasdepage"/>
        <w:rPr>
          <w:i/>
          <w:sz w:val="12"/>
          <w:szCs w:val="12"/>
        </w:rPr>
      </w:pPr>
      <w:r w:rsidRPr="000E2D76">
        <w:rPr>
          <w:i/>
          <w:sz w:val="12"/>
          <w:szCs w:val="12"/>
        </w:rPr>
        <w:t>(Hors aide au logement)</w:t>
      </w:r>
    </w:p>
  </w:footnote>
  <w:footnote w:id="3">
    <w:p w:rsidR="007E2EEB" w:rsidRDefault="007E2EEB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F730DF">
        <w:rPr>
          <w:rFonts w:ascii="Times New Roman" w:hAnsi="Times New Roman" w:cs="Times New Roman"/>
        </w:rPr>
        <w:t>A préciser pour chaque ménage accompagné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F029D"/>
    <w:multiLevelType w:val="hybridMultilevel"/>
    <w:tmpl w:val="26E459D6"/>
    <w:lvl w:ilvl="0" w:tplc="EDA8E9A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C4554F"/>
    <w:multiLevelType w:val="hybridMultilevel"/>
    <w:tmpl w:val="F15CD77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02EDD"/>
    <w:multiLevelType w:val="hybridMultilevel"/>
    <w:tmpl w:val="FB9E791C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126499"/>
    <w:multiLevelType w:val="hybridMultilevel"/>
    <w:tmpl w:val="66F2D9F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096CB9"/>
    <w:multiLevelType w:val="hybridMultilevel"/>
    <w:tmpl w:val="92F66674"/>
    <w:lvl w:ilvl="0" w:tplc="040C0019">
      <w:start w:val="1"/>
      <w:numFmt w:val="lowerLetter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DB16ACD"/>
    <w:multiLevelType w:val="hybridMultilevel"/>
    <w:tmpl w:val="32ECDBC0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DEC5670"/>
    <w:multiLevelType w:val="hybridMultilevel"/>
    <w:tmpl w:val="167E5AC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E43BD1"/>
    <w:multiLevelType w:val="hybridMultilevel"/>
    <w:tmpl w:val="905C8354"/>
    <w:lvl w:ilvl="0" w:tplc="CC30C1B6">
      <w:start w:val="1"/>
      <w:numFmt w:val="upperRoman"/>
      <w:lvlText w:val="%1."/>
      <w:lvlJc w:val="left"/>
      <w:pPr>
        <w:ind w:left="1080" w:hanging="720"/>
      </w:pPr>
      <w:rPr>
        <w:rFonts w:hint="default"/>
        <w:sz w:val="32"/>
        <w:szCs w:val="3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C169B5"/>
    <w:multiLevelType w:val="hybridMultilevel"/>
    <w:tmpl w:val="3ADC7C14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A474ADF"/>
    <w:multiLevelType w:val="hybridMultilevel"/>
    <w:tmpl w:val="07A0DC68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BD901A7"/>
    <w:multiLevelType w:val="hybridMultilevel"/>
    <w:tmpl w:val="E178450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AF179E"/>
    <w:multiLevelType w:val="hybridMultilevel"/>
    <w:tmpl w:val="7F988406"/>
    <w:lvl w:ilvl="0" w:tplc="1338D29E">
      <w:start w:val="10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4C5F07"/>
    <w:multiLevelType w:val="hybridMultilevel"/>
    <w:tmpl w:val="97DC5F56"/>
    <w:lvl w:ilvl="0" w:tplc="040C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2BA80881"/>
    <w:multiLevelType w:val="hybridMultilevel"/>
    <w:tmpl w:val="CD9A0280"/>
    <w:lvl w:ilvl="0" w:tplc="040C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4" w15:restartNumberingAfterBreak="0">
    <w:nsid w:val="2E44200C"/>
    <w:multiLevelType w:val="hybridMultilevel"/>
    <w:tmpl w:val="B066C6C0"/>
    <w:lvl w:ilvl="0" w:tplc="933873AA">
      <w:start w:val="10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027D72"/>
    <w:multiLevelType w:val="hybridMultilevel"/>
    <w:tmpl w:val="1344758A"/>
    <w:lvl w:ilvl="0" w:tplc="9932B52E">
      <w:start w:val="6"/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6" w15:restartNumberingAfterBreak="0">
    <w:nsid w:val="37697A95"/>
    <w:multiLevelType w:val="hybridMultilevel"/>
    <w:tmpl w:val="EAAE943A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D9B2BAA"/>
    <w:multiLevelType w:val="hybridMultilevel"/>
    <w:tmpl w:val="8ABA95FA"/>
    <w:lvl w:ilvl="0" w:tplc="040C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54063AA6"/>
    <w:multiLevelType w:val="hybridMultilevel"/>
    <w:tmpl w:val="4F0C117C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5CA5BA6"/>
    <w:multiLevelType w:val="hybridMultilevel"/>
    <w:tmpl w:val="7E10C392"/>
    <w:lvl w:ilvl="0" w:tplc="040C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E91547"/>
    <w:multiLevelType w:val="hybridMultilevel"/>
    <w:tmpl w:val="451E20E8"/>
    <w:lvl w:ilvl="0" w:tplc="295C26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602EC7"/>
    <w:multiLevelType w:val="hybridMultilevel"/>
    <w:tmpl w:val="652A8D6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D85DCC"/>
    <w:multiLevelType w:val="hybridMultilevel"/>
    <w:tmpl w:val="E2B00BE2"/>
    <w:lvl w:ilvl="0" w:tplc="44B2CE8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EE23CC"/>
    <w:multiLevelType w:val="hybridMultilevel"/>
    <w:tmpl w:val="310A9B8E"/>
    <w:lvl w:ilvl="0" w:tplc="040C0003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4" w15:restartNumberingAfterBreak="0">
    <w:nsid w:val="6F637C5D"/>
    <w:multiLevelType w:val="hybridMultilevel"/>
    <w:tmpl w:val="B9C4156C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23"/>
  </w:num>
  <w:num w:numId="5">
    <w:abstractNumId w:val="10"/>
  </w:num>
  <w:num w:numId="6">
    <w:abstractNumId w:val="9"/>
  </w:num>
  <w:num w:numId="7">
    <w:abstractNumId w:val="3"/>
  </w:num>
  <w:num w:numId="8">
    <w:abstractNumId w:val="16"/>
  </w:num>
  <w:num w:numId="9">
    <w:abstractNumId w:val="4"/>
  </w:num>
  <w:num w:numId="10">
    <w:abstractNumId w:val="21"/>
  </w:num>
  <w:num w:numId="11">
    <w:abstractNumId w:val="8"/>
  </w:num>
  <w:num w:numId="12">
    <w:abstractNumId w:val="12"/>
  </w:num>
  <w:num w:numId="13">
    <w:abstractNumId w:val="5"/>
  </w:num>
  <w:num w:numId="14">
    <w:abstractNumId w:val="17"/>
  </w:num>
  <w:num w:numId="15">
    <w:abstractNumId w:val="24"/>
  </w:num>
  <w:num w:numId="16">
    <w:abstractNumId w:val="18"/>
  </w:num>
  <w:num w:numId="17">
    <w:abstractNumId w:val="13"/>
  </w:num>
  <w:num w:numId="18">
    <w:abstractNumId w:val="2"/>
  </w:num>
  <w:num w:numId="19">
    <w:abstractNumId w:val="22"/>
  </w:num>
  <w:num w:numId="20">
    <w:abstractNumId w:val="19"/>
  </w:num>
  <w:num w:numId="21">
    <w:abstractNumId w:val="15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 w:numId="25">
    <w:abstractNumId w:val="1"/>
  </w:num>
  <w:num w:numId="26">
    <w:abstractNumId w:val="11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229"/>
    <w:rsid w:val="0001048A"/>
    <w:rsid w:val="00022CFE"/>
    <w:rsid w:val="00025297"/>
    <w:rsid w:val="00046E02"/>
    <w:rsid w:val="000573CC"/>
    <w:rsid w:val="0008327D"/>
    <w:rsid w:val="00087E4A"/>
    <w:rsid w:val="000E2D76"/>
    <w:rsid w:val="000F104A"/>
    <w:rsid w:val="000F4B7E"/>
    <w:rsid w:val="00114F41"/>
    <w:rsid w:val="00133231"/>
    <w:rsid w:val="00193FC7"/>
    <w:rsid w:val="001B452C"/>
    <w:rsid w:val="001B5229"/>
    <w:rsid w:val="001C43E9"/>
    <w:rsid w:val="002625AB"/>
    <w:rsid w:val="002C47B7"/>
    <w:rsid w:val="002E4C57"/>
    <w:rsid w:val="00346D31"/>
    <w:rsid w:val="00361391"/>
    <w:rsid w:val="003735E3"/>
    <w:rsid w:val="00383E35"/>
    <w:rsid w:val="00451444"/>
    <w:rsid w:val="00474FD8"/>
    <w:rsid w:val="00490604"/>
    <w:rsid w:val="004F1184"/>
    <w:rsid w:val="00527850"/>
    <w:rsid w:val="00592933"/>
    <w:rsid w:val="005E5688"/>
    <w:rsid w:val="00610526"/>
    <w:rsid w:val="00621264"/>
    <w:rsid w:val="00654A81"/>
    <w:rsid w:val="0067733B"/>
    <w:rsid w:val="00697C7C"/>
    <w:rsid w:val="00777AC1"/>
    <w:rsid w:val="007E2EEB"/>
    <w:rsid w:val="007F2E44"/>
    <w:rsid w:val="008113BF"/>
    <w:rsid w:val="008307F6"/>
    <w:rsid w:val="008E6F75"/>
    <w:rsid w:val="008F7732"/>
    <w:rsid w:val="00945049"/>
    <w:rsid w:val="00A273B6"/>
    <w:rsid w:val="00AE0060"/>
    <w:rsid w:val="00BC1413"/>
    <w:rsid w:val="00BC4F33"/>
    <w:rsid w:val="00BD0E47"/>
    <w:rsid w:val="00C04479"/>
    <w:rsid w:val="00C223DA"/>
    <w:rsid w:val="00C22DEA"/>
    <w:rsid w:val="00C544B2"/>
    <w:rsid w:val="00CD3A41"/>
    <w:rsid w:val="00DA075F"/>
    <w:rsid w:val="00DC6958"/>
    <w:rsid w:val="00DE2197"/>
    <w:rsid w:val="00E83C58"/>
    <w:rsid w:val="00EB3D12"/>
    <w:rsid w:val="00F210F4"/>
    <w:rsid w:val="00F3217E"/>
    <w:rsid w:val="00F50B1A"/>
    <w:rsid w:val="00F67B5E"/>
    <w:rsid w:val="00F70A28"/>
    <w:rsid w:val="00F730DF"/>
    <w:rsid w:val="00F80FD7"/>
    <w:rsid w:val="00F87BC1"/>
    <w:rsid w:val="00FA63F7"/>
    <w:rsid w:val="00FC4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58A7A"/>
  <w15:docId w15:val="{A0ADE366-A336-491F-88AC-693645259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1048A"/>
    <w:pPr>
      <w:ind w:left="720"/>
      <w:contextualSpacing/>
    </w:pPr>
  </w:style>
  <w:style w:type="table" w:styleId="Grilledutableau">
    <w:name w:val="Table Grid"/>
    <w:basedOn w:val="TableauNormal"/>
    <w:uiPriority w:val="59"/>
    <w:rsid w:val="00654A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54A81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54A81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654A81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DE21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E2197"/>
  </w:style>
  <w:style w:type="paragraph" w:styleId="Pieddepage">
    <w:name w:val="footer"/>
    <w:basedOn w:val="Normal"/>
    <w:link w:val="PieddepageCar"/>
    <w:uiPriority w:val="99"/>
    <w:unhideWhenUsed/>
    <w:rsid w:val="00DE21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E2197"/>
  </w:style>
  <w:style w:type="paragraph" w:styleId="Textedebulles">
    <w:name w:val="Balloon Text"/>
    <w:basedOn w:val="Normal"/>
    <w:link w:val="TextedebullesCar"/>
    <w:uiPriority w:val="99"/>
    <w:semiHidden/>
    <w:unhideWhenUsed/>
    <w:rsid w:val="008307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07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1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C4017-AD52-4844-8345-CB1DD9AD6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6</Pages>
  <Words>559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Cg13</Company>
  <LinksUpToDate>false</LinksUpToDate>
  <CharactersWithSpaces>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lbotte</dc:creator>
  <cp:lastModifiedBy>ROUSSEAU Marie-Noelle</cp:lastModifiedBy>
  <cp:revision>12</cp:revision>
  <cp:lastPrinted>2020-08-04T12:43:00Z</cp:lastPrinted>
  <dcterms:created xsi:type="dcterms:W3CDTF">2022-07-08T07:41:00Z</dcterms:created>
  <dcterms:modified xsi:type="dcterms:W3CDTF">2022-07-26T13:09:00Z</dcterms:modified>
</cp:coreProperties>
</file>