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8911" w14:textId="77777777" w:rsidR="00106F74" w:rsidRDefault="00106F74" w:rsidP="00F330D5">
      <w:pPr>
        <w:pStyle w:val="Titre1"/>
      </w:pPr>
      <w:bookmarkStart w:id="0" w:name="_Toc220578085"/>
      <w:bookmarkStart w:id="1" w:name="_Hlk220400419"/>
      <w:r>
        <w:t>Annexe 2 – Description du projet</w:t>
      </w:r>
      <w:bookmarkEnd w:id="0"/>
      <w:r>
        <w:t xml:space="preserve"> </w:t>
      </w:r>
    </w:p>
    <w:p w14:paraId="523E3FD8" w14:textId="77777777" w:rsidR="00106F74" w:rsidRDefault="00106F74" w:rsidP="00F330D5">
      <w:pPr>
        <w:spacing w:line="256" w:lineRule="auto"/>
        <w:jc w:val="left"/>
      </w:pPr>
    </w:p>
    <w:p w14:paraId="3924262C" w14:textId="77777777" w:rsidR="00106F74" w:rsidRDefault="00106F74" w:rsidP="00F330D5">
      <w:pPr>
        <w:jc w:val="center"/>
        <w:rPr>
          <w:rFonts w:ascii="Trebuchet MS" w:hAnsi="Trebuchet MS"/>
          <w:b/>
          <w:color w:val="0068B0"/>
          <w:sz w:val="28"/>
        </w:rPr>
      </w:pPr>
      <w:r>
        <w:rPr>
          <w:rFonts w:ascii="Trebuchet MS" w:hAnsi="Trebuchet MS"/>
          <w:b/>
          <w:color w:val="0068B0"/>
          <w:sz w:val="28"/>
        </w:rPr>
        <w:t>DESCRIPTION DU PROJET</w:t>
      </w:r>
    </w:p>
    <w:p w14:paraId="3AD9449F" w14:textId="77777777" w:rsidR="00106F74" w:rsidRDefault="00106F74" w:rsidP="00F330D5">
      <w:pPr>
        <w:spacing w:line="256" w:lineRule="auto"/>
        <w:jc w:val="left"/>
      </w:pPr>
    </w:p>
    <w:p w14:paraId="3C2A4B0C" w14:textId="77777777" w:rsidR="00106F74" w:rsidRDefault="00106F74" w:rsidP="00F330D5">
      <w:pPr>
        <w:jc w:val="center"/>
        <w:rPr>
          <w:b/>
          <w:color w:val="0068B0"/>
        </w:rPr>
      </w:pPr>
      <w:r>
        <w:rPr>
          <w:b/>
          <w:color w:val="0068B0"/>
        </w:rPr>
        <w:t>!! Attention !!</w:t>
      </w:r>
    </w:p>
    <w:p w14:paraId="3D8DE98B" w14:textId="77777777" w:rsidR="00106F74" w:rsidRDefault="00106F74" w:rsidP="00F330D5">
      <w:pPr>
        <w:jc w:val="center"/>
        <w:rPr>
          <w:b/>
          <w:color w:val="0068B0"/>
        </w:rPr>
      </w:pPr>
      <w:r>
        <w:rPr>
          <w:b/>
          <w:color w:val="0068B0"/>
        </w:rPr>
        <w:t>Compléter une annexe par projet</w:t>
      </w:r>
    </w:p>
    <w:p w14:paraId="08455FB4" w14:textId="77777777" w:rsidR="00106F74" w:rsidRDefault="00106F74" w:rsidP="00F330D5">
      <w:pPr>
        <w:rPr>
          <w:highlight w:val="yellow"/>
        </w:rPr>
      </w:pPr>
    </w:p>
    <w:p w14:paraId="68752693" w14:textId="77777777" w:rsidR="00106F74" w:rsidRDefault="00106F74" w:rsidP="00F330D5"/>
    <w:p w14:paraId="7155B95B" w14:textId="77777777" w:rsidR="00106F74" w:rsidRDefault="00106F74" w:rsidP="00F330D5">
      <w:pPr>
        <w:pStyle w:val="Titre2"/>
      </w:pPr>
      <w:bookmarkStart w:id="2" w:name="_Toc128580456"/>
      <w:bookmarkStart w:id="3" w:name="_Toc136337633"/>
      <w:bookmarkStart w:id="4" w:name="_Toc136350043"/>
      <w:bookmarkStart w:id="5" w:name="_Toc136522137"/>
      <w:bookmarkStart w:id="6" w:name="_Toc172189124"/>
      <w:bookmarkStart w:id="7" w:name="_Toc172278059"/>
      <w:bookmarkStart w:id="8" w:name="_Toc220401523"/>
      <w:bookmarkStart w:id="9" w:name="_Toc220578086"/>
      <w:r>
        <w:t>Identification du responsable du projet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 xml:space="preserve"> </w:t>
      </w:r>
    </w:p>
    <w:p w14:paraId="00B4BDBE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64A25A85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DFC1DF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Nom de la structure porteuse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430F" w14:textId="77777777" w:rsidR="00106F74" w:rsidRDefault="00106F74" w:rsidP="00F330D5">
            <w:pPr>
              <w:jc w:val="left"/>
            </w:pPr>
          </w:p>
        </w:tc>
      </w:tr>
      <w:tr w:rsidR="00106F74" w14:paraId="3BF6CA35" w14:textId="77777777" w:rsidTr="00106F74">
        <w:trPr>
          <w:trHeight w:val="9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78E20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Personne référente pour le document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2FB3" w14:textId="77777777" w:rsidR="00106F74" w:rsidRDefault="00106F74" w:rsidP="00F330D5">
            <w:r>
              <w:t xml:space="preserve">Nom et prénom : </w:t>
            </w:r>
          </w:p>
        </w:tc>
      </w:tr>
      <w:tr w:rsidR="00106F74" w14:paraId="1B01A6EC" w14:textId="77777777" w:rsidTr="00106F74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277A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2D18" w14:textId="77777777" w:rsidR="00106F74" w:rsidRDefault="00106F74" w:rsidP="00F330D5">
            <w:r>
              <w:t>Contact email : </w:t>
            </w:r>
          </w:p>
        </w:tc>
      </w:tr>
      <w:tr w:rsidR="00106F74" w14:paraId="7255BA3D" w14:textId="77777777" w:rsidTr="00106F74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DDD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AE9D" w14:textId="77777777" w:rsidR="00106F74" w:rsidRDefault="00106F74" w:rsidP="00F330D5">
            <w:r>
              <w:t xml:space="preserve">Contact téléphonique : </w:t>
            </w:r>
          </w:p>
        </w:tc>
      </w:tr>
    </w:tbl>
    <w:p w14:paraId="5DD6A401" w14:textId="77777777" w:rsidR="00106F74" w:rsidRDefault="00106F74" w:rsidP="00F330D5">
      <w:pPr>
        <w:rPr>
          <w:highlight w:val="yellow"/>
        </w:rPr>
      </w:pPr>
    </w:p>
    <w:p w14:paraId="0E5E9F4C" w14:textId="77777777" w:rsidR="00106F74" w:rsidRDefault="00106F74" w:rsidP="00F330D5">
      <w:pPr>
        <w:rPr>
          <w:highlight w:val="yellow"/>
        </w:rPr>
      </w:pPr>
    </w:p>
    <w:p w14:paraId="5F11CD6C" w14:textId="77777777" w:rsidR="00106F74" w:rsidRDefault="00106F74" w:rsidP="00F330D5">
      <w:pPr>
        <w:pStyle w:val="Titre2"/>
      </w:pPr>
      <w:bookmarkStart w:id="10" w:name="_Toc128580457"/>
      <w:bookmarkStart w:id="11" w:name="_Toc136337634"/>
      <w:bookmarkStart w:id="12" w:name="_Toc136350044"/>
      <w:bookmarkStart w:id="13" w:name="_Toc136522138"/>
      <w:bookmarkStart w:id="14" w:name="_Toc172189125"/>
      <w:bookmarkStart w:id="15" w:name="_Toc172278060"/>
      <w:bookmarkStart w:id="16" w:name="_Toc220401524"/>
      <w:bookmarkStart w:id="17" w:name="_Toc220578087"/>
      <w:r>
        <w:t>Identification d</w:t>
      </w:r>
      <w:bookmarkEnd w:id="10"/>
      <w:r>
        <w:t>u projet d’habitat inclusif</w:t>
      </w:r>
      <w:bookmarkEnd w:id="11"/>
      <w:bookmarkEnd w:id="12"/>
      <w:bookmarkEnd w:id="13"/>
      <w:bookmarkEnd w:id="14"/>
      <w:bookmarkEnd w:id="15"/>
      <w:bookmarkEnd w:id="16"/>
      <w:bookmarkEnd w:id="17"/>
      <w:r>
        <w:t xml:space="preserve"> </w:t>
      </w:r>
    </w:p>
    <w:p w14:paraId="49028585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6A38074C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C91EA1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Nom de l’habitat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BC3" w14:textId="77777777" w:rsidR="00106F74" w:rsidRDefault="00106F74" w:rsidP="00F330D5">
            <w:pPr>
              <w:jc w:val="left"/>
            </w:pPr>
          </w:p>
        </w:tc>
      </w:tr>
      <w:tr w:rsidR="00106F74" w14:paraId="2735CE72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CE3A7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L’habitat est-il déjà en fonctionnement ?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2682" w14:textId="77777777" w:rsidR="00106F74" w:rsidRDefault="00106F74" w:rsidP="00F330D5">
            <w:pPr>
              <w:jc w:val="left"/>
            </w:pPr>
            <w:sdt>
              <w:sdtPr>
                <w:id w:val="134521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Oui</w:t>
            </w:r>
          </w:p>
          <w:p w14:paraId="146FFC7C" w14:textId="77777777" w:rsidR="00106F74" w:rsidRDefault="00106F74" w:rsidP="00F330D5">
            <w:pPr>
              <w:jc w:val="left"/>
            </w:pPr>
            <w:sdt>
              <w:sdtPr>
                <w:id w:val="-35734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Non </w:t>
            </w:r>
          </w:p>
        </w:tc>
      </w:tr>
      <w:tr w:rsidR="00106F74" w14:paraId="4CEEF50B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3DB8DA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Date d’ouverture de l’habitat</w:t>
            </w:r>
            <w:r>
              <w:rPr>
                <w:i/>
                <w:color w:val="0068B0"/>
              </w:rPr>
              <w:t xml:space="preserve"> le cas échéant date prévisionnelle d’ouverture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5B1" w14:textId="77777777" w:rsidR="00106F74" w:rsidRDefault="00106F74" w:rsidP="00F330D5">
            <w:pPr>
              <w:jc w:val="left"/>
            </w:pPr>
          </w:p>
        </w:tc>
      </w:tr>
      <w:tr w:rsidR="00106F74" w14:paraId="004B4DB8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3B7440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Adresse de l’habitat</w:t>
            </w:r>
          </w:p>
          <w:p w14:paraId="31E77924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(si possible préciser l’adresse complète, a minima la ville +/- le quartier prévisionnels)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545" w14:textId="77777777" w:rsidR="00106F74" w:rsidRDefault="00106F74" w:rsidP="00F330D5">
            <w:pPr>
              <w:jc w:val="left"/>
            </w:pPr>
          </w:p>
        </w:tc>
      </w:tr>
    </w:tbl>
    <w:p w14:paraId="63F1416A" w14:textId="77777777" w:rsidR="00106F74" w:rsidRDefault="00106F74" w:rsidP="00F330D5">
      <w:pPr>
        <w:rPr>
          <w:highlight w:val="yellow"/>
        </w:rPr>
      </w:pPr>
    </w:p>
    <w:p w14:paraId="39677AD8" w14:textId="77777777" w:rsidR="00106F74" w:rsidRDefault="00106F74" w:rsidP="00F330D5">
      <w:pPr>
        <w:rPr>
          <w:highlight w:val="yellow"/>
        </w:rPr>
      </w:pPr>
    </w:p>
    <w:p w14:paraId="51E07195" w14:textId="77777777" w:rsidR="00106F74" w:rsidRDefault="00106F74" w:rsidP="00F330D5">
      <w:pPr>
        <w:pStyle w:val="Titre2"/>
      </w:pPr>
      <w:bookmarkStart w:id="18" w:name="_Toc136337635"/>
      <w:bookmarkStart w:id="19" w:name="_Toc136350045"/>
      <w:bookmarkStart w:id="20" w:name="_Toc136522139"/>
      <w:bookmarkStart w:id="21" w:name="_Toc172189126"/>
      <w:bookmarkStart w:id="22" w:name="_Toc172278061"/>
      <w:bookmarkStart w:id="23" w:name="_Toc220401525"/>
      <w:bookmarkStart w:id="24" w:name="_Toc220578088"/>
      <w:r>
        <w:t>Les motivations du projet d’habitat inclusif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2A72350D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1E556294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9F7F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Quels sont les besoins auxquels répond ce projet d’habitat inclusif ?  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443B" w14:textId="77777777" w:rsidR="00106F74" w:rsidRDefault="00106F74" w:rsidP="00F330D5">
            <w:pPr>
              <w:jc w:val="left"/>
            </w:pPr>
          </w:p>
        </w:tc>
      </w:tr>
      <w:tr w:rsidR="00106F74" w14:paraId="6EED9EAA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B384C2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Comment ces besoins ont-ils été identifiés ?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DAC6" w14:textId="77777777" w:rsidR="00106F74" w:rsidRDefault="00106F74" w:rsidP="00F330D5">
            <w:pPr>
              <w:jc w:val="left"/>
            </w:pPr>
            <w:r>
              <w:t xml:space="preserve"> </w:t>
            </w:r>
          </w:p>
        </w:tc>
      </w:tr>
      <w:tr w:rsidR="00106F74" w14:paraId="1AE8A665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CDD90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Comment votre projet entend répondre à ces besoins ?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B641" w14:textId="77777777" w:rsidR="00106F74" w:rsidRDefault="00106F74" w:rsidP="00F330D5">
            <w:pPr>
              <w:jc w:val="left"/>
            </w:pPr>
          </w:p>
        </w:tc>
      </w:tr>
    </w:tbl>
    <w:p w14:paraId="6A442ECE" w14:textId="77777777" w:rsidR="00106F74" w:rsidRDefault="00106F74" w:rsidP="00F330D5">
      <w:pPr>
        <w:rPr>
          <w:highlight w:val="yellow"/>
        </w:rPr>
      </w:pPr>
    </w:p>
    <w:p w14:paraId="54C484ED" w14:textId="77777777" w:rsidR="00106F74" w:rsidRDefault="00106F74" w:rsidP="00F330D5">
      <w:pPr>
        <w:rPr>
          <w:highlight w:val="yellow"/>
        </w:rPr>
      </w:pPr>
    </w:p>
    <w:p w14:paraId="122C6E1D" w14:textId="77777777" w:rsidR="00106F74" w:rsidRDefault="00106F74" w:rsidP="00F330D5">
      <w:pPr>
        <w:rPr>
          <w:highlight w:val="yellow"/>
        </w:rPr>
      </w:pPr>
    </w:p>
    <w:p w14:paraId="7C1A4C32" w14:textId="77777777" w:rsidR="00CE3853" w:rsidRDefault="00CE3853">
      <w:pPr>
        <w:spacing w:after="160" w:line="259" w:lineRule="auto"/>
        <w:jc w:val="left"/>
        <w:rPr>
          <w:rFonts w:ascii="Trebuchet MS" w:hAnsi="Trebuchet MS" w:cs="Tahoma"/>
          <w:b/>
          <w:color w:val="0068B0"/>
        </w:rPr>
      </w:pPr>
      <w:bookmarkStart w:id="25" w:name="_Toc136337636"/>
      <w:bookmarkStart w:id="26" w:name="_Toc136350046"/>
      <w:bookmarkStart w:id="27" w:name="_Toc136522140"/>
      <w:bookmarkStart w:id="28" w:name="_Toc172189127"/>
      <w:bookmarkStart w:id="29" w:name="_Toc172278062"/>
      <w:bookmarkStart w:id="30" w:name="_Toc220401526"/>
      <w:bookmarkStart w:id="31" w:name="_Toc220578089"/>
      <w:r>
        <w:br w:type="page"/>
      </w:r>
    </w:p>
    <w:p w14:paraId="1C9A9934" w14:textId="0F9256D8" w:rsidR="00106F74" w:rsidRDefault="00106F74" w:rsidP="00F330D5">
      <w:pPr>
        <w:pStyle w:val="Titre2"/>
      </w:pPr>
      <w:r>
        <w:lastRenderedPageBreak/>
        <w:t>Le public cible</w:t>
      </w:r>
      <w:bookmarkEnd w:id="25"/>
      <w:bookmarkEnd w:id="26"/>
      <w:bookmarkEnd w:id="27"/>
      <w:bookmarkEnd w:id="28"/>
      <w:bookmarkEnd w:id="29"/>
      <w:bookmarkEnd w:id="30"/>
      <w:bookmarkEnd w:id="31"/>
      <w:r>
        <w:t xml:space="preserve"> </w:t>
      </w:r>
    </w:p>
    <w:p w14:paraId="71F42186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33E25517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B71661" w14:textId="77777777" w:rsidR="00106F74" w:rsidRDefault="00106F74" w:rsidP="00F330D5">
            <w:pPr>
              <w:jc w:val="center"/>
            </w:pPr>
            <w:r>
              <w:rPr>
                <w:b/>
                <w:color w:val="0068B0"/>
              </w:rPr>
              <w:t>Le public éligible à l’AVP</w:t>
            </w:r>
          </w:p>
        </w:tc>
      </w:tr>
      <w:tr w:rsidR="00106F74" w14:paraId="193AA08D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E722A2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Nombre d’habitants éligibles à l’AVP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B13" w14:textId="77777777" w:rsidR="00106F74" w:rsidRDefault="00106F74" w:rsidP="00F330D5">
            <w:pPr>
              <w:jc w:val="left"/>
            </w:pPr>
          </w:p>
        </w:tc>
      </w:tr>
      <w:tr w:rsidR="00106F74" w14:paraId="5FC6C600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2E00FC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Profil et nombre des habitants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B37D" w14:textId="77777777" w:rsidR="00106F74" w:rsidRDefault="00106F74" w:rsidP="00F330D5">
            <w:sdt>
              <w:sdtPr>
                <w:id w:val="-146874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Personne en situation de handicap, nombre : </w:t>
            </w:r>
          </w:p>
          <w:p w14:paraId="1E3AAAA3" w14:textId="77777777" w:rsidR="00106F74" w:rsidRDefault="00106F74" w:rsidP="00F330D5">
            <w:sdt>
              <w:sdtPr>
                <w:id w:val="5222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Personne âgée en perte d’autonomie (&gt; 65 ans), nombre : </w:t>
            </w:r>
          </w:p>
          <w:p w14:paraId="4BB0FC2A" w14:textId="77777777" w:rsidR="00106F74" w:rsidRDefault="00106F74" w:rsidP="00F330D5">
            <w:sdt>
              <w:sdtPr>
                <w:id w:val="-3310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Personnes en situation de handicap vieillissantes, nombre :</w:t>
            </w:r>
          </w:p>
        </w:tc>
      </w:tr>
      <w:tr w:rsidR="00106F74" w14:paraId="03B6AB10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A6D9A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Précisions sur la situation des habitants </w:t>
            </w:r>
          </w:p>
          <w:p w14:paraId="06F97600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(type de handicap, pathologies associées,…)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1A9" w14:textId="77777777" w:rsidR="00106F74" w:rsidRDefault="00106F74" w:rsidP="00F330D5">
            <w:pPr>
              <w:jc w:val="left"/>
            </w:pPr>
          </w:p>
        </w:tc>
      </w:tr>
      <w:tr w:rsidR="00106F74" w14:paraId="755CAEBD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D300D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Provenance des habitants</w:t>
            </w:r>
          </w:p>
          <w:p w14:paraId="07B90EC9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(domicile personnel ou familial, foyer,…)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100" w14:textId="77777777" w:rsidR="00106F74" w:rsidRDefault="00106F74" w:rsidP="00F330D5">
            <w:pPr>
              <w:jc w:val="left"/>
            </w:pPr>
          </w:p>
        </w:tc>
      </w:tr>
      <w:tr w:rsidR="00106F74" w14:paraId="50B19DC5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A87E85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Comment prévoyez-vous d’identifier et sélectionner les futurs habitants ? </w:t>
            </w:r>
          </w:p>
          <w:p w14:paraId="7E0AA9E0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(candidature spontanée, cooptation entre habitants,…)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66D" w14:textId="77777777" w:rsidR="00106F74" w:rsidRDefault="00106F74" w:rsidP="00F330D5">
            <w:pPr>
              <w:jc w:val="left"/>
            </w:pPr>
          </w:p>
        </w:tc>
      </w:tr>
    </w:tbl>
    <w:p w14:paraId="48FE773E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30B734E2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155D8" w14:textId="77777777" w:rsidR="00106F74" w:rsidRDefault="00106F74" w:rsidP="00F330D5">
            <w:pPr>
              <w:jc w:val="center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Accompagnement individuel des habitants éligibles à l’AVP</w:t>
            </w:r>
          </w:p>
        </w:tc>
      </w:tr>
      <w:tr w:rsidR="00106F74" w14:paraId="2356BCD7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748DC7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Prestations et nombres de personnes concernées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6AB" w14:textId="77777777" w:rsidR="00106F74" w:rsidRDefault="00106F74" w:rsidP="00F330D5">
            <w:pPr>
              <w:jc w:val="left"/>
            </w:pPr>
          </w:p>
        </w:tc>
      </w:tr>
      <w:tr w:rsidR="00106F74" w14:paraId="39F3EF9E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738D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Mise en commun de la PCH ou de l’APA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FE9A" w14:textId="77777777" w:rsidR="00106F74" w:rsidRDefault="00106F74" w:rsidP="00F330D5">
            <w:pPr>
              <w:jc w:val="left"/>
            </w:pPr>
            <w:sdt>
              <w:sdtPr>
                <w:id w:val="111324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Oui </w:t>
            </w:r>
          </w:p>
          <w:p w14:paraId="3D703A01" w14:textId="77777777" w:rsidR="00106F74" w:rsidRDefault="00106F74" w:rsidP="00F330D5">
            <w:sdt>
              <w:sdtPr>
                <w:id w:val="-32243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Non</w:t>
            </w:r>
          </w:p>
          <w:p w14:paraId="156E0CF6" w14:textId="77777777" w:rsidR="00106F74" w:rsidRDefault="00106F74" w:rsidP="00F330D5">
            <w:r>
              <w:t xml:space="preserve">Si oui, préciser (nombre d’heures et organisation de la mise en commun) : </w:t>
            </w:r>
          </w:p>
        </w:tc>
      </w:tr>
      <w:tr w:rsidR="00106F74" w14:paraId="59093352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C475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Modalités de mise en œuvre des prestations individuelles et interventions des services sociaux et médico-sociaux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86C" w14:textId="77777777" w:rsidR="00106F74" w:rsidRDefault="00106F74" w:rsidP="00F330D5">
            <w:pPr>
              <w:jc w:val="left"/>
            </w:pPr>
          </w:p>
        </w:tc>
      </w:tr>
    </w:tbl>
    <w:p w14:paraId="5102B3B2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7B4C6F0D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48482" w14:textId="77777777" w:rsidR="00106F74" w:rsidRDefault="00106F74" w:rsidP="00F330D5">
            <w:pPr>
              <w:jc w:val="center"/>
            </w:pPr>
            <w:r>
              <w:rPr>
                <w:b/>
                <w:color w:val="0068B0"/>
              </w:rPr>
              <w:t>Autres habitants</w:t>
            </w:r>
          </w:p>
        </w:tc>
      </w:tr>
      <w:tr w:rsidR="00106F74" w14:paraId="530B5EF4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D416E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D’autres habitants sont-ils prévus dans le logement ?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EE9B" w14:textId="77777777" w:rsidR="00106F74" w:rsidRDefault="00106F74" w:rsidP="00F330D5">
            <w:sdt>
              <w:sdtPr>
                <w:id w:val="88545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Oui, combien : </w:t>
            </w:r>
          </w:p>
          <w:p w14:paraId="41757B63" w14:textId="77777777" w:rsidR="00106F74" w:rsidRDefault="00106F74" w:rsidP="00F330D5">
            <w:sdt>
              <w:sdtPr>
                <w:id w:val="-214626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Non </w:t>
            </w:r>
          </w:p>
        </w:tc>
      </w:tr>
      <w:tr w:rsidR="00106F74" w14:paraId="1DC6257D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6963F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Si oui, quels sont leurs statuts ? Caractéristiques ? </w:t>
            </w:r>
          </w:p>
          <w:p w14:paraId="0CFEE667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(Etudiants, professionnels intervenant auprès des habitants…)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A61B" w14:textId="77777777" w:rsidR="00106F74" w:rsidRDefault="00106F74" w:rsidP="00F330D5"/>
        </w:tc>
      </w:tr>
      <w:tr w:rsidR="00106F74" w14:paraId="2DE0B785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8F16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Si oui, quels sont leurs liens avec les habitants éligibles à l’AVP ?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ADF" w14:textId="77777777" w:rsidR="00106F74" w:rsidRDefault="00106F74" w:rsidP="00F330D5"/>
        </w:tc>
      </w:tr>
    </w:tbl>
    <w:p w14:paraId="5D111643" w14:textId="4027D46F" w:rsidR="00106F74" w:rsidRDefault="00106F74" w:rsidP="00F330D5">
      <w:pPr>
        <w:pStyle w:val="Titre2"/>
      </w:pPr>
      <w:bookmarkStart w:id="32" w:name="_Toc136337637"/>
      <w:bookmarkStart w:id="33" w:name="_Toc136350047"/>
      <w:bookmarkStart w:id="34" w:name="_Toc136522141"/>
      <w:bookmarkStart w:id="35" w:name="_Toc172189128"/>
      <w:bookmarkStart w:id="36" w:name="_Toc172278063"/>
      <w:bookmarkStart w:id="37" w:name="_Toc220401527"/>
      <w:bookmarkStart w:id="38" w:name="_Toc220578090"/>
      <w:r>
        <w:lastRenderedPageBreak/>
        <w:t>L’habitat et son environnement</w:t>
      </w:r>
      <w:bookmarkEnd w:id="32"/>
      <w:bookmarkEnd w:id="33"/>
      <w:bookmarkEnd w:id="34"/>
      <w:bookmarkEnd w:id="35"/>
      <w:bookmarkEnd w:id="36"/>
      <w:bookmarkEnd w:id="37"/>
      <w:bookmarkEnd w:id="38"/>
      <w:r>
        <w:t xml:space="preserve"> </w:t>
      </w:r>
    </w:p>
    <w:p w14:paraId="738FF98E" w14:textId="77777777" w:rsidR="00106F74" w:rsidRDefault="00106F74" w:rsidP="00F330D5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57EC2707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65A808" w14:textId="77777777" w:rsidR="00106F74" w:rsidRDefault="00106F74" w:rsidP="00F330D5">
            <w:pPr>
              <w:jc w:val="center"/>
            </w:pPr>
            <w:r>
              <w:rPr>
                <w:b/>
                <w:color w:val="0068B0"/>
              </w:rPr>
              <w:t>Identification du bailleur / propriétaire des logements</w:t>
            </w:r>
          </w:p>
        </w:tc>
      </w:tr>
      <w:tr w:rsidR="00106F74" w14:paraId="1E6EB6B3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21595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Nom de la structure ou de la personne physique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A707" w14:textId="77777777" w:rsidR="00106F74" w:rsidRDefault="00106F74" w:rsidP="00F330D5"/>
        </w:tc>
      </w:tr>
      <w:tr w:rsidR="00106F74" w14:paraId="146B1163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3ADF2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Adresse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A3D" w14:textId="77777777" w:rsidR="00106F74" w:rsidRDefault="00106F74" w:rsidP="00F330D5"/>
        </w:tc>
      </w:tr>
      <w:tr w:rsidR="00106F74" w14:paraId="516CEAA4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6B3AA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Statut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382" w14:textId="77777777" w:rsidR="00106F74" w:rsidRDefault="00106F74" w:rsidP="00F330D5"/>
        </w:tc>
      </w:tr>
      <w:tr w:rsidR="00106F74" w14:paraId="25142C15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727C4E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Numéro SIRET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74C" w14:textId="77777777" w:rsidR="00106F74" w:rsidRDefault="00106F74" w:rsidP="00F330D5"/>
        </w:tc>
      </w:tr>
    </w:tbl>
    <w:p w14:paraId="11EBE3A5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1BD50CDD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8E565" w14:textId="77777777" w:rsidR="00106F74" w:rsidRDefault="00106F74" w:rsidP="00F330D5">
            <w:pPr>
              <w:jc w:val="center"/>
            </w:pPr>
            <w:r>
              <w:rPr>
                <w:b/>
                <w:color w:val="0068B0"/>
              </w:rPr>
              <w:t>Description de l’habitat</w:t>
            </w:r>
          </w:p>
        </w:tc>
      </w:tr>
      <w:tr w:rsidR="00106F74" w14:paraId="00F3B730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5B4477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Type d’habitat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5C53" w14:textId="77777777" w:rsidR="00106F74" w:rsidRDefault="00106F74" w:rsidP="00F330D5">
            <w:sdt>
              <w:sdtPr>
                <w:id w:val="7119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Colocation </w:t>
            </w:r>
          </w:p>
          <w:p w14:paraId="3608C6DA" w14:textId="77777777" w:rsidR="00106F74" w:rsidRDefault="00106F74" w:rsidP="00F330D5">
            <w:sdt>
              <w:sdtPr>
                <w:id w:val="-11155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Habitat regroupé</w:t>
            </w:r>
          </w:p>
          <w:p w14:paraId="09C165DA" w14:textId="77777777" w:rsidR="00106F74" w:rsidRDefault="00106F74" w:rsidP="00F330D5">
            <w:sdt>
              <w:sdtPr>
                <w:id w:val="12095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Habitat diffus</w:t>
            </w:r>
          </w:p>
          <w:p w14:paraId="5B6D08B4" w14:textId="77777777" w:rsidR="00106F74" w:rsidRDefault="00106F74" w:rsidP="00F330D5">
            <w:sdt>
              <w:sdtPr>
                <w:id w:val="14603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Autre, préciser : </w:t>
            </w:r>
          </w:p>
        </w:tc>
      </w:tr>
      <w:tr w:rsidR="00106F74" w14:paraId="5948CFCA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75F17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Statut des habitants éligibles à l’AVP dans le logement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C71B" w14:textId="77777777" w:rsidR="00106F74" w:rsidRDefault="00106F74" w:rsidP="00F330D5">
            <w:sdt>
              <w:sdtPr>
                <w:id w:val="12058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Propriétaire</w:t>
            </w:r>
          </w:p>
          <w:p w14:paraId="28BE1C4E" w14:textId="77777777" w:rsidR="00106F74" w:rsidRDefault="00106F74" w:rsidP="00F330D5">
            <w:sdt>
              <w:sdtPr>
                <w:id w:val="-118729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Locataire </w:t>
            </w:r>
          </w:p>
          <w:p w14:paraId="2050B517" w14:textId="77777777" w:rsidR="00106F74" w:rsidRDefault="00106F74" w:rsidP="00F330D5">
            <w:sdt>
              <w:sdtPr>
                <w:id w:val="58311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Sous-locataire</w:t>
            </w:r>
          </w:p>
          <w:p w14:paraId="533FFFE5" w14:textId="77777777" w:rsidR="00106F74" w:rsidRDefault="00106F74" w:rsidP="00F330D5">
            <w:sdt>
              <w:sdtPr>
                <w:id w:val="-9459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Autre, précisez : </w:t>
            </w:r>
          </w:p>
        </w:tc>
      </w:tr>
      <w:tr w:rsidR="00106F74" w14:paraId="6ACC1377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86793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Nombre de logements / chambres privatifs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186" w14:textId="77777777" w:rsidR="00106F74" w:rsidRDefault="00106F74" w:rsidP="00F330D5">
            <w:pPr>
              <w:jc w:val="left"/>
            </w:pPr>
          </w:p>
        </w:tc>
      </w:tr>
      <w:tr w:rsidR="00106F74" w14:paraId="661B4BFA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3A881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Nombre d’espace(s) commun(s)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279" w14:textId="77777777" w:rsidR="00106F74" w:rsidRDefault="00106F74" w:rsidP="00F330D5">
            <w:pPr>
              <w:jc w:val="left"/>
            </w:pPr>
          </w:p>
        </w:tc>
      </w:tr>
      <w:tr w:rsidR="00106F74" w14:paraId="575C38E8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EB5B9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b/>
                <w:color w:val="0068B0"/>
              </w:rPr>
              <w:t>Description de ou des espaces communs partagés</w:t>
            </w:r>
            <w:r>
              <w:rPr>
                <w:i/>
                <w:color w:val="0068B0"/>
              </w:rPr>
              <w:t xml:space="preserve"> </w:t>
            </w:r>
          </w:p>
          <w:p w14:paraId="40CE565E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(Salon, cuisine, terrasse, jardin…)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3E06" w14:textId="77777777" w:rsidR="00106F74" w:rsidRDefault="00106F74" w:rsidP="00F330D5">
            <w:pPr>
              <w:jc w:val="left"/>
            </w:pPr>
          </w:p>
        </w:tc>
      </w:tr>
      <w:tr w:rsidR="00106F74" w14:paraId="46024235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FFF620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Des aménagements sont-ils prévus pour adapter le logement aux habitants ?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D4F0" w14:textId="77777777" w:rsidR="00106F74" w:rsidRDefault="00106F74" w:rsidP="00F330D5">
            <w:pPr>
              <w:jc w:val="left"/>
            </w:pPr>
            <w:sdt>
              <w:sdtPr>
                <w:id w:val="-89189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Oui, lesquels :  </w:t>
            </w:r>
          </w:p>
          <w:p w14:paraId="52A2AE36" w14:textId="77777777" w:rsidR="00106F74" w:rsidRDefault="00106F74" w:rsidP="00F330D5">
            <w:pPr>
              <w:jc w:val="left"/>
            </w:pPr>
            <w:sdt>
              <w:sdtPr>
                <w:id w:val="1175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Non</w:t>
            </w:r>
          </w:p>
        </w:tc>
      </w:tr>
    </w:tbl>
    <w:p w14:paraId="5FB2C278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65FB8A8B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DB5FEA" w14:textId="77777777" w:rsidR="00106F74" w:rsidRDefault="00106F74" w:rsidP="00F330D5">
            <w:pPr>
              <w:jc w:val="center"/>
            </w:pPr>
            <w:r>
              <w:rPr>
                <w:b/>
                <w:color w:val="0068B0"/>
              </w:rPr>
              <w:t>Coût du logement pour l’habitant</w:t>
            </w:r>
          </w:p>
        </w:tc>
      </w:tr>
      <w:tr w:rsidR="00106F74" w14:paraId="66EEE67F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FEDDF8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Loyer hors charges mensuelles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6D61" w14:textId="77777777" w:rsidR="00106F74" w:rsidRDefault="00106F74" w:rsidP="00F330D5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106F74" w14:paraId="0C698DAC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0D822E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Charges communes mensuelles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C10" w14:textId="77777777" w:rsidR="00106F74" w:rsidRDefault="00106F74" w:rsidP="00F330D5">
            <w:pPr>
              <w:rPr>
                <w:highlight w:val="yellow"/>
              </w:rPr>
            </w:pPr>
          </w:p>
        </w:tc>
      </w:tr>
      <w:tr w:rsidR="00106F74" w14:paraId="469873CF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CBCB3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Charges individuelles mensuelles (eau, électricité, chauffage…)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83B" w14:textId="77777777" w:rsidR="00106F74" w:rsidRDefault="00106F74" w:rsidP="00F330D5">
            <w:pPr>
              <w:rPr>
                <w:highlight w:val="yellow"/>
              </w:rPr>
            </w:pPr>
          </w:p>
        </w:tc>
      </w:tr>
      <w:tr w:rsidR="00106F74" w14:paraId="1A8C4496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9FA4C3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Autres participations financières obligatoires mensuelles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181" w14:textId="77777777" w:rsidR="00106F74" w:rsidRDefault="00106F74" w:rsidP="00F330D5">
            <w:pPr>
              <w:rPr>
                <w:highlight w:val="yellow"/>
              </w:rPr>
            </w:pPr>
          </w:p>
        </w:tc>
      </w:tr>
      <w:tr w:rsidR="00106F74" w14:paraId="121992DB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2FF65A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lastRenderedPageBreak/>
              <w:t>Autres participations financières facultatives mensuelles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597" w14:textId="77777777" w:rsidR="00106F74" w:rsidRDefault="00106F74" w:rsidP="00F330D5">
            <w:pPr>
              <w:rPr>
                <w:highlight w:val="yellow"/>
              </w:rPr>
            </w:pPr>
          </w:p>
        </w:tc>
      </w:tr>
      <w:tr w:rsidR="00106F74" w14:paraId="58D95E39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239C98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Estimation du reste à vivre moyen pour l’habitant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689" w14:textId="77777777" w:rsidR="00106F74" w:rsidRDefault="00106F74" w:rsidP="00F330D5">
            <w:pPr>
              <w:rPr>
                <w:highlight w:val="yellow"/>
              </w:rPr>
            </w:pPr>
          </w:p>
        </w:tc>
      </w:tr>
    </w:tbl>
    <w:p w14:paraId="2600A359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42099A9B" w14:textId="77777777" w:rsidTr="00106F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8763BA" w14:textId="77777777" w:rsidR="00106F74" w:rsidRDefault="00106F74" w:rsidP="00F330D5">
            <w:pPr>
              <w:jc w:val="center"/>
            </w:pPr>
            <w:r>
              <w:rPr>
                <w:b/>
                <w:color w:val="0068B0"/>
              </w:rPr>
              <w:t>Environnement de l’habitat</w:t>
            </w:r>
          </w:p>
        </w:tc>
      </w:tr>
      <w:tr w:rsidR="00106F74" w14:paraId="5A9D4376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D0375" w14:textId="77777777" w:rsidR="00106F74" w:rsidRDefault="00106F74" w:rsidP="00F330D5">
            <w:pPr>
              <w:jc w:val="center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Type d’environnement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4199" w14:textId="77777777" w:rsidR="00106F74" w:rsidRDefault="00106F74" w:rsidP="00F330D5">
            <w:sdt>
              <w:sdtPr>
                <w:id w:val="-157889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Secteur rural</w:t>
            </w:r>
          </w:p>
          <w:p w14:paraId="46B356DC" w14:textId="77777777" w:rsidR="00106F74" w:rsidRDefault="00106F74" w:rsidP="00F330D5">
            <w:sdt>
              <w:sdtPr>
                <w:id w:val="13055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Secteur périurbain/urbain</w:t>
            </w:r>
          </w:p>
          <w:p w14:paraId="69180C50" w14:textId="77777777" w:rsidR="00106F74" w:rsidRDefault="00106F74" w:rsidP="00F330D5">
            <w:sdt>
              <w:sdtPr>
                <w:id w:val="15944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Autre, préciser :</w:t>
            </w:r>
          </w:p>
        </w:tc>
      </w:tr>
      <w:tr w:rsidR="00106F74" w14:paraId="0C49EEED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31DD02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Caractéristiques de la commune/du quartier où est/sera implanté l’habitat inclusif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915" w14:textId="77777777" w:rsidR="00106F74" w:rsidRDefault="00106F74" w:rsidP="00F330D5"/>
        </w:tc>
      </w:tr>
      <w:tr w:rsidR="00106F74" w14:paraId="0A92EB84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FBAD7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Liens avec l’environnement extérieur</w:t>
            </w:r>
          </w:p>
          <w:p w14:paraId="728F7B2E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i/>
                <w:color w:val="0068B0"/>
              </w:rPr>
              <w:t>(proximité des services, des commerces, des lieux de culture, présence des transports en commun, services de proximité, services de transports, services de soins et paramédicaux, services sociaux, services médico-sociaux …)</w:t>
            </w:r>
            <w:r>
              <w:rPr>
                <w:b/>
                <w:color w:val="0068B0"/>
              </w:rPr>
              <w:t xml:space="preserve">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92F1" w14:textId="77777777" w:rsidR="00106F74" w:rsidRDefault="00106F74" w:rsidP="00F330D5">
            <w:pPr>
              <w:jc w:val="left"/>
            </w:pPr>
          </w:p>
        </w:tc>
      </w:tr>
      <w:tr w:rsidR="00106F74" w14:paraId="6EC5378D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61D0C3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Distance entre l’habitat et…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B050" w14:textId="77777777" w:rsidR="00106F74" w:rsidRDefault="00106F74" w:rsidP="00F330D5">
            <w:pPr>
              <w:pStyle w:val="Paragraphedeliste"/>
              <w:numPr>
                <w:ilvl w:val="0"/>
                <w:numId w:val="3"/>
              </w:numPr>
              <w:jc w:val="left"/>
            </w:pPr>
            <w:r>
              <w:t xml:space="preserve">Les transports : </w:t>
            </w:r>
          </w:p>
          <w:p w14:paraId="7682E758" w14:textId="77777777" w:rsidR="00106F74" w:rsidRDefault="00106F74" w:rsidP="00F330D5">
            <w:pPr>
              <w:pStyle w:val="Paragraphedeliste"/>
              <w:numPr>
                <w:ilvl w:val="0"/>
                <w:numId w:val="3"/>
              </w:numPr>
              <w:jc w:val="left"/>
            </w:pPr>
            <w:r>
              <w:t xml:space="preserve">Les commerces : </w:t>
            </w:r>
          </w:p>
          <w:p w14:paraId="16F20598" w14:textId="77777777" w:rsidR="00106F74" w:rsidRDefault="00106F74" w:rsidP="00F330D5">
            <w:pPr>
              <w:pStyle w:val="Paragraphedeliste"/>
              <w:numPr>
                <w:ilvl w:val="0"/>
                <w:numId w:val="3"/>
              </w:numPr>
              <w:jc w:val="left"/>
            </w:pPr>
            <w:r>
              <w:t xml:space="preserve">Les services : </w:t>
            </w:r>
          </w:p>
          <w:p w14:paraId="5DCD5DFA" w14:textId="77777777" w:rsidR="00106F74" w:rsidRDefault="00106F74" w:rsidP="00F330D5">
            <w:pPr>
              <w:pStyle w:val="Paragraphedeliste"/>
              <w:numPr>
                <w:ilvl w:val="0"/>
                <w:numId w:val="3"/>
              </w:numPr>
              <w:jc w:val="left"/>
            </w:pPr>
            <w:r>
              <w:t xml:space="preserve">Les services de soins et paramédicaux : </w:t>
            </w:r>
          </w:p>
          <w:p w14:paraId="2A9B1DC8" w14:textId="77777777" w:rsidR="00106F74" w:rsidRDefault="00106F74" w:rsidP="00F330D5">
            <w:pPr>
              <w:pStyle w:val="Paragraphedeliste"/>
              <w:numPr>
                <w:ilvl w:val="0"/>
                <w:numId w:val="3"/>
              </w:numPr>
              <w:jc w:val="left"/>
            </w:pPr>
            <w:r>
              <w:t xml:space="preserve">Les services sociaux : </w:t>
            </w:r>
          </w:p>
          <w:p w14:paraId="1BD252F5" w14:textId="77777777" w:rsidR="00106F74" w:rsidRDefault="00106F74" w:rsidP="00F330D5">
            <w:pPr>
              <w:pStyle w:val="Paragraphedeliste"/>
              <w:numPr>
                <w:ilvl w:val="0"/>
                <w:numId w:val="3"/>
              </w:numPr>
              <w:jc w:val="left"/>
            </w:pPr>
            <w:r>
              <w:t>Les services médico-sociaux :</w:t>
            </w:r>
          </w:p>
        </w:tc>
      </w:tr>
      <w:tr w:rsidR="00106F74" w14:paraId="1DA41230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F0FF0E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Partenariats établis avec des associations ou structures existantes dans la ville, maillage territorial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860B" w14:textId="77777777" w:rsidR="00106F74" w:rsidRDefault="00106F74" w:rsidP="00F330D5">
            <w:pPr>
              <w:jc w:val="left"/>
            </w:pPr>
          </w:p>
        </w:tc>
      </w:tr>
    </w:tbl>
    <w:p w14:paraId="45A87F62" w14:textId="77777777" w:rsidR="00106F74" w:rsidRDefault="00106F74" w:rsidP="00F330D5">
      <w:pPr>
        <w:spacing w:line="259" w:lineRule="auto"/>
        <w:jc w:val="left"/>
        <w:rPr>
          <w:rFonts w:ascii="Trebuchet MS" w:hAnsi="Trebuchet MS" w:cs="Tahoma"/>
          <w:b/>
          <w:color w:val="0068B0"/>
        </w:rPr>
      </w:pPr>
      <w:bookmarkStart w:id="39" w:name="_Toc136337638"/>
      <w:bookmarkStart w:id="40" w:name="_Toc136350048"/>
      <w:bookmarkStart w:id="41" w:name="_Toc136522142"/>
      <w:bookmarkStart w:id="42" w:name="_Toc172189129"/>
      <w:bookmarkStart w:id="43" w:name="_Toc172278064"/>
      <w:bookmarkStart w:id="44" w:name="_Toc220401528"/>
      <w:bookmarkStart w:id="45" w:name="_Toc220578091"/>
      <w:r>
        <w:br w:type="page"/>
      </w:r>
    </w:p>
    <w:p w14:paraId="3A5A8C23" w14:textId="7832886C" w:rsidR="00106F74" w:rsidRDefault="00106F74" w:rsidP="00F330D5">
      <w:pPr>
        <w:pStyle w:val="Titre2"/>
      </w:pPr>
      <w:r>
        <w:lastRenderedPageBreak/>
        <w:t>Le projet de vie sociale et partagée du projet d’habitat inclusif</w:t>
      </w:r>
      <w:bookmarkEnd w:id="39"/>
      <w:bookmarkEnd w:id="40"/>
      <w:bookmarkEnd w:id="41"/>
      <w:bookmarkEnd w:id="42"/>
      <w:bookmarkEnd w:id="43"/>
      <w:bookmarkEnd w:id="44"/>
      <w:bookmarkEnd w:id="45"/>
      <w:r>
        <w:t xml:space="preserve"> </w:t>
      </w:r>
    </w:p>
    <w:p w14:paraId="3EBEE63E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02111BA6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93B5F6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Quelles démarches prévoyez-vous de mettre en œuvre pour son élaboration ?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541" w14:textId="77777777" w:rsidR="00106F74" w:rsidRDefault="00106F74" w:rsidP="00F330D5"/>
        </w:tc>
      </w:tr>
      <w:tr w:rsidR="00106F74" w14:paraId="5477039D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E6926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Comment prévoyez-vous d’associer les habitants (selon quelles modalités, fréquence, etc.) ?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956" w14:textId="77777777" w:rsidR="00106F74" w:rsidRDefault="00106F74" w:rsidP="00F330D5"/>
        </w:tc>
      </w:tr>
      <w:tr w:rsidR="00106F74" w14:paraId="5EF71759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2831C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Cadre général du futur PVSP : lien avec les besoins identifiés, valeurs partagées, etc.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AA6" w14:textId="77777777" w:rsidR="00106F74" w:rsidRDefault="00106F74" w:rsidP="00F330D5"/>
        </w:tc>
      </w:tr>
    </w:tbl>
    <w:p w14:paraId="48479164" w14:textId="77777777" w:rsidR="00106F74" w:rsidRDefault="00106F74" w:rsidP="00F330D5"/>
    <w:p w14:paraId="7CA17DEB" w14:textId="77777777" w:rsidR="00106F74" w:rsidRDefault="00106F74" w:rsidP="00F330D5">
      <w:pPr>
        <w:pStyle w:val="Paragraphedeliste"/>
        <w:numPr>
          <w:ilvl w:val="0"/>
          <w:numId w:val="4"/>
        </w:numPr>
        <w:spacing w:line="240" w:lineRule="auto"/>
        <w:rPr>
          <w:b/>
          <w:color w:val="0068B0"/>
        </w:rPr>
      </w:pPr>
      <w:r>
        <w:rPr>
          <w:b/>
          <w:color w:val="0068B0"/>
        </w:rPr>
        <w:t>Pour chacune des 5 grandes fonctions du projet de vie social et partagé, merci de bien vouloir indiquer les activités envisagées pour le projet d’habitat inclusif</w:t>
      </w:r>
    </w:p>
    <w:p w14:paraId="5A68A358" w14:textId="77777777" w:rsidR="00106F74" w:rsidRDefault="00106F74" w:rsidP="00F330D5">
      <w:pPr>
        <w:spacing w:line="240" w:lineRule="auto"/>
        <w:rPr>
          <w:b/>
        </w:rPr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06F74" w14:paraId="2D61753F" w14:textId="77777777" w:rsidTr="00106F7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4F5449" w14:textId="77777777" w:rsidR="00106F74" w:rsidRDefault="00106F74" w:rsidP="00F330D5">
            <w:pPr>
              <w:pStyle w:val="Paragraphedeliste"/>
              <w:ind w:left="0"/>
              <w:rPr>
                <w:b/>
              </w:rPr>
            </w:pPr>
            <w:r>
              <w:rPr>
                <w:b/>
                <w:color w:val="0068B0"/>
              </w:rPr>
              <w:t>1. La participation sociale des habitants,  développement de la citoyenneté et du pouvoir d’agir</w:t>
            </w:r>
          </w:p>
        </w:tc>
      </w:tr>
      <w:tr w:rsidR="00106F74" w14:paraId="63798CB8" w14:textId="77777777" w:rsidTr="00106F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CE20" w14:textId="77777777" w:rsidR="00106F74" w:rsidRDefault="00106F74" w:rsidP="00F330D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Activités envisagées pour échanger collectivement</w:t>
            </w:r>
          </w:p>
          <w:p w14:paraId="217F6C1B" w14:textId="77777777" w:rsidR="00106F74" w:rsidRDefault="00106F74" w:rsidP="00F330D5">
            <w:pPr>
              <w:pStyle w:val="Paragraphedeliste"/>
              <w:ind w:left="0"/>
              <w:jc w:val="center"/>
              <w:rPr>
                <w:i/>
              </w:rPr>
            </w:pPr>
            <w:r>
              <w:rPr>
                <w:i/>
                <w:sz w:val="20"/>
              </w:rPr>
              <w:t>(formes, typologie, nombre, participation des habitants, des proches…)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106A" w14:textId="77777777" w:rsidR="00106F74" w:rsidRDefault="00106F74" w:rsidP="00F330D5">
            <w:pPr>
              <w:pStyle w:val="Paragraphedeliste"/>
              <w:ind w:left="0"/>
            </w:pPr>
          </w:p>
        </w:tc>
      </w:tr>
    </w:tbl>
    <w:p w14:paraId="4918635B" w14:textId="77777777" w:rsidR="00106F74" w:rsidRDefault="00106F74" w:rsidP="00F330D5">
      <w:pPr>
        <w:spacing w:line="240" w:lineRule="auto"/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06F74" w14:paraId="270B125B" w14:textId="77777777" w:rsidTr="00106F7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88535" w14:textId="77777777" w:rsidR="00106F74" w:rsidRDefault="00106F74" w:rsidP="00F330D5">
            <w:pPr>
              <w:pStyle w:val="Paragraphedeliste"/>
              <w:ind w:left="0"/>
            </w:pPr>
            <w:r>
              <w:rPr>
                <w:b/>
                <w:color w:val="0068B0"/>
              </w:rPr>
              <w:t>2. La facilitation des liens entre les habitants et entre les habitants et l’environnement proche dans lequel se situe l’habitat</w:t>
            </w:r>
          </w:p>
        </w:tc>
      </w:tr>
      <w:tr w:rsidR="00106F74" w14:paraId="6A096831" w14:textId="77777777" w:rsidTr="00106F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E733" w14:textId="77777777" w:rsidR="00106F74" w:rsidRDefault="00106F74" w:rsidP="00F330D5">
            <w:pPr>
              <w:pStyle w:val="Paragraphedeliste"/>
              <w:ind w:left="0"/>
              <w:jc w:val="center"/>
            </w:pPr>
            <w:r>
              <w:rPr>
                <w:b/>
              </w:rPr>
              <w:t>Activités envisagées pour faciliter les liens entre les habitants</w:t>
            </w:r>
            <w:r>
              <w:t xml:space="preserve"> </w:t>
            </w:r>
          </w:p>
          <w:p w14:paraId="1F718DEF" w14:textId="77777777" w:rsidR="00106F74" w:rsidRDefault="00106F74" w:rsidP="00F330D5">
            <w:pPr>
              <w:pStyle w:val="Paragraphedeliste"/>
              <w:ind w:left="0"/>
              <w:jc w:val="center"/>
            </w:pPr>
            <w:r>
              <w:rPr>
                <w:i/>
                <w:sz w:val="20"/>
              </w:rPr>
              <w:t>(typologie, nombre, participation des habitants…)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CDC8" w14:textId="77777777" w:rsidR="00106F74" w:rsidRDefault="00106F74" w:rsidP="00F330D5">
            <w:pPr>
              <w:pStyle w:val="Paragraphedeliste"/>
              <w:ind w:left="0"/>
            </w:pPr>
          </w:p>
        </w:tc>
      </w:tr>
      <w:tr w:rsidR="00106F74" w14:paraId="482FEABD" w14:textId="77777777" w:rsidTr="00106F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748" w14:textId="77777777" w:rsidR="00106F74" w:rsidRDefault="00106F74" w:rsidP="00F330D5">
            <w:pPr>
              <w:pStyle w:val="Paragraphedeliste"/>
              <w:ind w:left="0"/>
              <w:jc w:val="center"/>
            </w:pPr>
            <w:r>
              <w:rPr>
                <w:b/>
              </w:rPr>
              <w:t>Activités envisagées pour faciliter les liens entre les habitants et l’environnement proche</w:t>
            </w:r>
            <w:r>
              <w:t xml:space="preserve"> </w:t>
            </w:r>
            <w:r>
              <w:rPr>
                <w:i/>
                <w:sz w:val="20"/>
              </w:rPr>
              <w:t>(typologie, nombre, participation des habitants…)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02B7" w14:textId="77777777" w:rsidR="00106F74" w:rsidRDefault="00106F74" w:rsidP="00F330D5">
            <w:pPr>
              <w:pStyle w:val="Paragraphedeliste"/>
              <w:ind w:left="0"/>
            </w:pPr>
          </w:p>
        </w:tc>
      </w:tr>
    </w:tbl>
    <w:p w14:paraId="714D40B4" w14:textId="77777777" w:rsidR="00106F74" w:rsidRDefault="00106F74" w:rsidP="00F330D5">
      <w:pPr>
        <w:spacing w:line="240" w:lineRule="auto"/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06F74" w14:paraId="251912E2" w14:textId="77777777" w:rsidTr="00106F7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B836BF" w14:textId="77777777" w:rsidR="00106F74" w:rsidRDefault="00106F74" w:rsidP="00F330D5">
            <w:pPr>
              <w:pStyle w:val="Paragraphedeliste"/>
              <w:ind w:left="0"/>
            </w:pPr>
            <w:r>
              <w:rPr>
                <w:b/>
                <w:color w:val="0068B0"/>
              </w:rPr>
              <w:t>3. L’animation du projet de vie sociale et des temps partagés, utilisation des espaces communs, programmation de sorties, visites…</w:t>
            </w:r>
          </w:p>
        </w:tc>
      </w:tr>
      <w:tr w:rsidR="00106F74" w14:paraId="75F7CFCB" w14:textId="77777777" w:rsidTr="00106F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253E" w14:textId="77777777" w:rsidR="00106F74" w:rsidRDefault="00106F74" w:rsidP="00F330D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>Activités envisagées dans le cadre du PVSP : utilisation des espaces communs, sorties, visites…</w:t>
            </w:r>
          </w:p>
          <w:p w14:paraId="76FF9DC0" w14:textId="77777777" w:rsidR="00106F74" w:rsidRDefault="00106F74" w:rsidP="00F330D5">
            <w:pPr>
              <w:pStyle w:val="Paragraphedeliste"/>
              <w:ind w:left="0"/>
              <w:jc w:val="center"/>
              <w:rPr>
                <w:i/>
              </w:rPr>
            </w:pPr>
            <w:r>
              <w:rPr>
                <w:i/>
                <w:sz w:val="20"/>
              </w:rPr>
              <w:lastRenderedPageBreak/>
              <w:t>(typologie, nombre, participation des habitants, des proches, partenariats…)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3F9" w14:textId="77777777" w:rsidR="00106F74" w:rsidRDefault="00106F74" w:rsidP="00F330D5">
            <w:pPr>
              <w:pStyle w:val="Paragraphedeliste"/>
              <w:ind w:left="0"/>
            </w:pPr>
          </w:p>
        </w:tc>
      </w:tr>
    </w:tbl>
    <w:p w14:paraId="3EEBA4DE" w14:textId="77777777" w:rsidR="00106F74" w:rsidRDefault="00106F74" w:rsidP="00F330D5">
      <w:pPr>
        <w:spacing w:line="240" w:lineRule="auto"/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06F74" w14:paraId="0F3B2DC6" w14:textId="77777777" w:rsidTr="00106F7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20B7E1" w14:textId="77777777" w:rsidR="00106F74" w:rsidRDefault="00106F74" w:rsidP="00F330D5">
            <w:pPr>
              <w:pStyle w:val="Paragraphedeliste"/>
              <w:ind w:left="0"/>
            </w:pPr>
            <w:r>
              <w:rPr>
                <w:b/>
                <w:color w:val="0068B0"/>
              </w:rPr>
              <w:t>4. La coordination des intervenants permanents et ponctuels</w:t>
            </w:r>
          </w:p>
        </w:tc>
      </w:tr>
      <w:tr w:rsidR="00106F74" w14:paraId="0D0C3037" w14:textId="77777777" w:rsidTr="00106F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C24B" w14:textId="77777777" w:rsidR="00106F74" w:rsidRDefault="00106F74" w:rsidP="00F330D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Activités / outils envisagés pour garantir la coordination des intervenants </w:t>
            </w:r>
          </w:p>
          <w:p w14:paraId="7DC5AE61" w14:textId="77777777" w:rsidR="00106F74" w:rsidRDefault="00106F74" w:rsidP="00F330D5">
            <w:pPr>
              <w:pStyle w:val="Paragraphedeliste"/>
              <w:ind w:left="0"/>
              <w:jc w:val="center"/>
              <w:rPr>
                <w:i/>
              </w:rPr>
            </w:pPr>
            <w:r>
              <w:rPr>
                <w:i/>
              </w:rPr>
              <w:t>(r</w:t>
            </w:r>
            <w:r>
              <w:rPr>
                <w:i/>
                <w:sz w:val="20"/>
              </w:rPr>
              <w:t>éunion de coordination, planning partagé…)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840" w14:textId="77777777" w:rsidR="00106F74" w:rsidRDefault="00106F74" w:rsidP="00F330D5">
            <w:pPr>
              <w:pStyle w:val="Paragraphedeliste"/>
              <w:ind w:left="0"/>
            </w:pPr>
          </w:p>
        </w:tc>
      </w:tr>
    </w:tbl>
    <w:p w14:paraId="27A273F7" w14:textId="77777777" w:rsidR="00106F74" w:rsidRDefault="00106F74" w:rsidP="00F330D5">
      <w:pPr>
        <w:spacing w:line="240" w:lineRule="auto"/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06F74" w14:paraId="3B819DBB" w14:textId="77777777" w:rsidTr="00106F7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47973C" w14:textId="77777777" w:rsidR="00106F74" w:rsidRDefault="00106F74" w:rsidP="00F330D5">
            <w:pPr>
              <w:pStyle w:val="Paragraphedeliste"/>
              <w:ind w:left="0"/>
            </w:pPr>
            <w:r>
              <w:rPr>
                <w:b/>
                <w:color w:val="0068B0"/>
              </w:rPr>
              <w:t>5. Facilitation de la relation avec le propriétaire sur les aspects logistiques et techniques</w:t>
            </w:r>
          </w:p>
        </w:tc>
      </w:tr>
      <w:tr w:rsidR="00106F74" w14:paraId="1B72A85D" w14:textId="77777777" w:rsidTr="00106F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ECF7" w14:textId="77777777" w:rsidR="00106F74" w:rsidRDefault="00106F74" w:rsidP="00F330D5">
            <w:pPr>
              <w:pStyle w:val="Paragraphedeliste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Activités envisagés pour faciliter la relation avec le propriétaire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E5D" w14:textId="77777777" w:rsidR="00106F74" w:rsidRDefault="00106F74" w:rsidP="00F330D5">
            <w:pPr>
              <w:pStyle w:val="Paragraphedeliste"/>
              <w:ind w:left="0"/>
            </w:pPr>
          </w:p>
        </w:tc>
      </w:tr>
    </w:tbl>
    <w:p w14:paraId="18B1C291" w14:textId="77777777" w:rsidR="00106F74" w:rsidRDefault="00106F74" w:rsidP="00F330D5">
      <w:pPr>
        <w:rPr>
          <w:highlight w:val="yellow"/>
        </w:rPr>
      </w:pPr>
    </w:p>
    <w:p w14:paraId="7681F2CA" w14:textId="77777777" w:rsidR="00106F74" w:rsidRDefault="00106F74" w:rsidP="00F330D5">
      <w:pPr>
        <w:rPr>
          <w:highlight w:val="yellow"/>
        </w:rPr>
      </w:pPr>
    </w:p>
    <w:p w14:paraId="724C1F79" w14:textId="77777777" w:rsidR="00106F74" w:rsidRDefault="00106F74" w:rsidP="00F330D5">
      <w:pPr>
        <w:pStyle w:val="Titre2"/>
      </w:pPr>
      <w:bookmarkStart w:id="46" w:name="_Toc128580458"/>
      <w:bookmarkStart w:id="47" w:name="_Toc136337639"/>
      <w:bookmarkStart w:id="48" w:name="_Toc136350049"/>
      <w:bookmarkStart w:id="49" w:name="_Toc136522143"/>
      <w:bookmarkStart w:id="50" w:name="_Toc172189130"/>
      <w:bookmarkStart w:id="51" w:name="_Toc172278065"/>
      <w:bookmarkStart w:id="52" w:name="_Toc220401529"/>
      <w:bookmarkStart w:id="53" w:name="_Toc220578092"/>
      <w:r>
        <w:t>L’animation et la coordination de l’habitat inclusif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 xml:space="preserve"> </w:t>
      </w:r>
    </w:p>
    <w:p w14:paraId="6D605AF7" w14:textId="77777777" w:rsidR="00106F74" w:rsidRDefault="00106F74" w:rsidP="00F330D5">
      <w:pPr>
        <w:spacing w:line="240" w:lineRule="auto"/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42A0EB96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8EB93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Nombre d’ETP de professionnels animateur et coordination de l’habitat inclusif et nombre de professionnels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DE2" w14:textId="77777777" w:rsidR="00106F74" w:rsidRDefault="00106F74" w:rsidP="00F330D5"/>
        </w:tc>
      </w:tr>
      <w:tr w:rsidR="00106F74" w14:paraId="1AB7464A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7AB415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Profil du ou des animateurs / coordinateurs</w:t>
            </w:r>
          </w:p>
          <w:p w14:paraId="285B5442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Merci de bien vouloir transmettre la fiche de poste de l’animateur – coordinateur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E85" w14:textId="77777777" w:rsidR="00106F74" w:rsidRDefault="00106F74" w:rsidP="00F330D5"/>
        </w:tc>
      </w:tr>
      <w:tr w:rsidR="00106F74" w14:paraId="78A88A1F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1053C9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Planning hebdomadaire type de présence au sein de l’habitat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03C4" w14:textId="77777777" w:rsidR="00106F74" w:rsidRDefault="00106F74" w:rsidP="00F330D5">
            <w:r>
              <w:t xml:space="preserve">Lundi : </w:t>
            </w:r>
          </w:p>
          <w:p w14:paraId="017C1D18" w14:textId="77777777" w:rsidR="00106F74" w:rsidRDefault="00106F74" w:rsidP="00F330D5">
            <w:r>
              <w:t xml:space="preserve">Mardi : </w:t>
            </w:r>
          </w:p>
          <w:p w14:paraId="1174DF9D" w14:textId="77777777" w:rsidR="00106F74" w:rsidRDefault="00106F74" w:rsidP="00F330D5">
            <w:r>
              <w:t xml:space="preserve">Mercredi : </w:t>
            </w:r>
          </w:p>
          <w:p w14:paraId="4BB34A5C" w14:textId="77777777" w:rsidR="00106F74" w:rsidRDefault="00106F74" w:rsidP="00F330D5">
            <w:r>
              <w:t xml:space="preserve">Jeudi : </w:t>
            </w:r>
          </w:p>
          <w:p w14:paraId="38387F15" w14:textId="77777777" w:rsidR="00106F74" w:rsidRDefault="00106F74" w:rsidP="00F330D5">
            <w:r>
              <w:t xml:space="preserve">Vendredi : </w:t>
            </w:r>
          </w:p>
          <w:p w14:paraId="6A7007B7" w14:textId="77777777" w:rsidR="00106F74" w:rsidRDefault="00106F74" w:rsidP="00F330D5">
            <w:r>
              <w:t xml:space="preserve">Samedi : </w:t>
            </w:r>
          </w:p>
          <w:p w14:paraId="66E4F56F" w14:textId="77777777" w:rsidR="00106F74" w:rsidRDefault="00106F74" w:rsidP="00F330D5">
            <w:r>
              <w:t xml:space="preserve">Dimanche : </w:t>
            </w:r>
          </w:p>
        </w:tc>
      </w:tr>
      <w:tr w:rsidR="00106F74" w14:paraId="2F739072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C7CF8E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Formations suivies par l’animateur (nombre de jours, thématiques)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403" w14:textId="77777777" w:rsidR="00106F74" w:rsidRDefault="00106F74" w:rsidP="00F330D5"/>
        </w:tc>
      </w:tr>
    </w:tbl>
    <w:p w14:paraId="7F793895" w14:textId="77777777" w:rsidR="00106F74" w:rsidRDefault="00106F74" w:rsidP="00F330D5">
      <w:pPr>
        <w:rPr>
          <w:highlight w:val="yellow"/>
        </w:rPr>
      </w:pPr>
    </w:p>
    <w:p w14:paraId="687C9DCB" w14:textId="77777777" w:rsidR="00106F74" w:rsidRDefault="00106F74" w:rsidP="00F330D5">
      <w:pPr>
        <w:spacing w:line="240" w:lineRule="auto"/>
        <w:rPr>
          <w:b/>
          <w:color w:val="0068B0"/>
          <w:highlight w:val="yellow"/>
        </w:rPr>
      </w:pPr>
    </w:p>
    <w:p w14:paraId="0FBE63B8" w14:textId="77777777" w:rsidR="00106F74" w:rsidRDefault="00106F74" w:rsidP="00F330D5">
      <w:pPr>
        <w:rPr>
          <w:highlight w:val="yellow"/>
        </w:rPr>
      </w:pPr>
    </w:p>
    <w:p w14:paraId="3BBFA3D1" w14:textId="77777777" w:rsidR="00106F74" w:rsidRDefault="00106F74" w:rsidP="00F330D5">
      <w:pPr>
        <w:rPr>
          <w:highlight w:val="yellow"/>
        </w:rPr>
      </w:pPr>
    </w:p>
    <w:p w14:paraId="0524E06C" w14:textId="77777777" w:rsidR="00106F74" w:rsidRDefault="00106F74" w:rsidP="00F330D5">
      <w:pPr>
        <w:spacing w:line="259" w:lineRule="auto"/>
        <w:jc w:val="left"/>
        <w:rPr>
          <w:rFonts w:ascii="Trebuchet MS" w:hAnsi="Trebuchet MS" w:cs="Tahoma"/>
          <w:b/>
          <w:color w:val="0068B0"/>
        </w:rPr>
      </w:pPr>
      <w:bookmarkStart w:id="54" w:name="_Toc220401530"/>
      <w:bookmarkStart w:id="55" w:name="_Toc220578093"/>
      <w:r>
        <w:br w:type="page"/>
      </w:r>
    </w:p>
    <w:p w14:paraId="41FC4DB6" w14:textId="68D9C343" w:rsidR="00106F74" w:rsidRDefault="00106F74" w:rsidP="00F330D5">
      <w:pPr>
        <w:pStyle w:val="Titre1"/>
      </w:pPr>
      <w:r>
        <w:lastRenderedPageBreak/>
        <w:t>Le modèle économique de l’habitat inclusif</w:t>
      </w:r>
      <w:bookmarkEnd w:id="54"/>
      <w:bookmarkEnd w:id="55"/>
      <w:r>
        <w:t xml:space="preserve"> </w:t>
      </w:r>
    </w:p>
    <w:p w14:paraId="073E0F38" w14:textId="77777777" w:rsidR="00106F74" w:rsidRDefault="00106F74" w:rsidP="00F330D5">
      <w:pPr>
        <w:rPr>
          <w:highlight w:val="yellow"/>
        </w:rPr>
      </w:pPr>
    </w:p>
    <w:p w14:paraId="72DA917C" w14:textId="77777777" w:rsidR="00106F74" w:rsidRDefault="00106F74" w:rsidP="00F330D5">
      <w:pPr>
        <w:pStyle w:val="Titre2"/>
      </w:pPr>
      <w:bookmarkStart w:id="56" w:name="_Toc220401531"/>
      <w:bookmarkStart w:id="57" w:name="_Toc220578094"/>
      <w:r>
        <w:t>L’aide à la vie partagée : montant et budget prévisionnel</w:t>
      </w:r>
      <w:bookmarkEnd w:id="56"/>
      <w:bookmarkEnd w:id="57"/>
      <w:r>
        <w:t xml:space="preserve"> </w:t>
      </w:r>
    </w:p>
    <w:p w14:paraId="460C4073" w14:textId="77777777" w:rsidR="00106F74" w:rsidRDefault="00106F74" w:rsidP="00F330D5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0B36444C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16619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Montant de l’AVP sollicité par habitant </w:t>
            </w:r>
          </w:p>
          <w:p w14:paraId="3986C39F" w14:textId="77777777" w:rsidR="00106F74" w:rsidRDefault="00106F74" w:rsidP="00F330D5">
            <w:pPr>
              <w:jc w:val="right"/>
              <w:rPr>
                <w:i/>
                <w:color w:val="0068B0"/>
              </w:rPr>
            </w:pPr>
            <w:r>
              <w:rPr>
                <w:i/>
                <w:color w:val="0068B0"/>
              </w:rPr>
              <w:t>(entre 5 000 et 10 000 €/an)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BE1" w14:textId="77777777" w:rsidR="00106F74" w:rsidRDefault="00106F74" w:rsidP="00F330D5"/>
        </w:tc>
      </w:tr>
    </w:tbl>
    <w:p w14:paraId="3BE6DBDF" w14:textId="77777777" w:rsidR="00106F74" w:rsidRDefault="00106F74" w:rsidP="00F330D5"/>
    <w:p w14:paraId="228DD6B1" w14:textId="77777777" w:rsidR="00106F74" w:rsidRDefault="00106F74" w:rsidP="00F330D5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Le budget prévisionnel ci-dessous concerne </w:t>
      </w:r>
      <w:r>
        <w:rPr>
          <w:b/>
          <w:bCs/>
          <w:color w:val="FF0000"/>
          <w:u w:val="single"/>
        </w:rPr>
        <w:t>UNIQUEMENT</w:t>
      </w:r>
      <w:r>
        <w:rPr>
          <w:b/>
          <w:bCs/>
          <w:color w:val="FF0000"/>
        </w:rPr>
        <w:t xml:space="preserve"> les dépenses associées à l’aide à la vie partagée. Pour compléter au mieux ce tableau, merci de vous référer à la fiche technique « Périmètre des dépenses relevant de l’aide à la vie partagée » annexée à l’AMI (annexe 4). </w:t>
      </w:r>
    </w:p>
    <w:p w14:paraId="367202F1" w14:textId="77777777" w:rsidR="00106F74" w:rsidRDefault="00106F74" w:rsidP="00F330D5">
      <w:pPr>
        <w:rPr>
          <w:highlight w:val="yellow"/>
        </w:rPr>
      </w:pPr>
    </w:p>
    <w:tbl>
      <w:tblPr>
        <w:tblW w:w="10080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93"/>
        <w:gridCol w:w="4110"/>
        <w:gridCol w:w="993"/>
      </w:tblGrid>
      <w:tr w:rsidR="00106F74" w14:paraId="686A38B2" w14:textId="77777777" w:rsidTr="00106F74">
        <w:trPr>
          <w:trHeight w:val="733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D1E7"/>
            <w:vAlign w:val="center"/>
            <w:hideMark/>
          </w:tcPr>
          <w:p w14:paraId="4EE7ABB2" w14:textId="77777777" w:rsidR="00106F74" w:rsidRDefault="00106F74" w:rsidP="00F330D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366092"/>
                <w:sz w:val="36"/>
                <w:szCs w:val="48"/>
                <w:u w:val="single"/>
              </w:rPr>
            </w:pPr>
            <w:r>
              <w:rPr>
                <w:rFonts w:eastAsia="Times New Roman" w:cs="Arial"/>
                <w:b/>
                <w:bCs/>
                <w:color w:val="366092"/>
                <w:sz w:val="36"/>
                <w:szCs w:val="48"/>
              </w:rPr>
              <w:t>Budget prévisionnel d’</w:t>
            </w:r>
            <w:r>
              <w:rPr>
                <w:rFonts w:eastAsia="Times New Roman" w:cs="Arial"/>
                <w:b/>
                <w:bCs/>
                <w:color w:val="366092"/>
                <w:sz w:val="36"/>
                <w:szCs w:val="48"/>
                <w:u w:val="single"/>
              </w:rPr>
              <w:t>aide à la vie partagée</w:t>
            </w:r>
          </w:p>
          <w:p w14:paraId="28B2A4D5" w14:textId="77777777" w:rsidR="00106F74" w:rsidRDefault="00106F74" w:rsidP="00F330D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366092"/>
                <w:sz w:val="24"/>
              </w:rPr>
            </w:pPr>
            <w:r>
              <w:rPr>
                <w:rFonts w:eastAsia="Times New Roman" w:cs="Arial"/>
                <w:b/>
                <w:bCs/>
                <w:color w:val="366092"/>
                <w:sz w:val="24"/>
              </w:rPr>
              <w:t>Le total des charges doit être égal au total de produits</w:t>
            </w:r>
          </w:p>
        </w:tc>
      </w:tr>
      <w:tr w:rsidR="00106F74" w14:paraId="40084074" w14:textId="77777777" w:rsidTr="00106F74">
        <w:trPr>
          <w:trHeight w:val="4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0324" w14:textId="77777777" w:rsidR="00106F74" w:rsidRDefault="00106F74" w:rsidP="00F330D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CHARGES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6D4C" w14:textId="77777777" w:rsidR="00106F74" w:rsidRDefault="00106F74" w:rsidP="00F330D5">
            <w:pPr>
              <w:spacing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MONTANT </w:t>
            </w:r>
            <w:r>
              <w:rPr>
                <w:rFonts w:eastAsia="Times New Roman" w:cs="Arial"/>
                <w:sz w:val="16"/>
                <w:szCs w:val="16"/>
                <w:vertAlign w:val="superscript"/>
              </w:rPr>
              <w:t xml:space="preserve">(1) </w:t>
            </w:r>
            <w:r>
              <w:rPr>
                <w:rFonts w:eastAsia="Times New Roman" w:cs="Arial"/>
                <w:sz w:val="16"/>
                <w:szCs w:val="16"/>
              </w:rPr>
              <w:t>PREV.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C1B2" w14:textId="77777777" w:rsidR="00106F74" w:rsidRDefault="00106F74" w:rsidP="00F330D5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szCs w:val="18"/>
              </w:rPr>
              <w:t xml:space="preserve">PRODUITS </w:t>
            </w:r>
            <w:r>
              <w:rPr>
                <w:rFonts w:eastAsia="Times New Roman" w:cs="Arial"/>
                <w:b/>
                <w:bCs/>
                <w:szCs w:val="18"/>
                <w:vertAlign w:val="superscript"/>
              </w:rPr>
              <w:t>(1)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8F45" w14:textId="77777777" w:rsidR="00106F74" w:rsidRDefault="00106F74" w:rsidP="00F330D5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MONTANT </w:t>
            </w:r>
            <w:r>
              <w:rPr>
                <w:rFonts w:eastAsia="Times New Roman" w:cs="Arial"/>
                <w:sz w:val="16"/>
                <w:szCs w:val="16"/>
                <w:vertAlign w:val="superscript"/>
              </w:rPr>
              <w:t xml:space="preserve">(1) </w:t>
            </w:r>
            <w:r>
              <w:rPr>
                <w:rFonts w:eastAsia="Times New Roman" w:cs="Arial"/>
                <w:sz w:val="16"/>
                <w:szCs w:val="16"/>
              </w:rPr>
              <w:t>PREV.</w:t>
            </w:r>
          </w:p>
        </w:tc>
      </w:tr>
      <w:tr w:rsidR="00106F74" w14:paraId="2F252624" w14:textId="77777777" w:rsidTr="00106F74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7BAF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  <w:color w:val="366092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Achat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9E60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8C62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Subventions d’exploitation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7EB1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0</w:t>
            </w:r>
          </w:p>
        </w:tc>
      </w:tr>
      <w:tr w:rsidR="00106F74" w14:paraId="5B3AB455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04C0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Prestations de services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1323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A4D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Département – Montant AVP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EE17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</w:tr>
      <w:tr w:rsidR="00106F74" w14:paraId="35E576E2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1C2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Achats matières et fournitures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16A5D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2112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  <w:p w14:paraId="04735442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  <w:p w14:paraId="57741B9A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  <w:p w14:paraId="1C53C28E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  <w:p w14:paraId="545B92BB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  <w:p w14:paraId="58190545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  <w:p w14:paraId="52EC1323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 </w:t>
            </w:r>
          </w:p>
          <w:p w14:paraId="45A71535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80"/>
                <w:sz w:val="18"/>
                <w:szCs w:val="18"/>
              </w:rPr>
              <w:t> </w:t>
            </w:r>
          </w:p>
        </w:tc>
      </w:tr>
      <w:tr w:rsidR="00106F74" w14:paraId="78985B6C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93C5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Autres fournitures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B3F9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3545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73AE162F" w14:textId="77777777" w:rsidTr="00106F74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9C1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Services extérieurs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2CFB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0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780B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00FD3C2A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0142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Locations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284E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FE66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765C7BCE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D813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Documentation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169A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FBF3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144DC6ED" w14:textId="77777777" w:rsidTr="00106F74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8891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Autres services extérieurs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10E4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0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0273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1441C9E4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113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3A9D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622B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1FFD863F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122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Publicité, publication, relations publiques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9CC2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9C4A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4F934E09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DDAD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Déplacements, missions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C17EF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663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625903AD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8BD7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Frais postaux et de télécommunication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B415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88EE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2E26AFB0" w14:textId="77777777" w:rsidTr="00106F74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F4C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Impôts et taxes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FC37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0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C05F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7A5569C5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CF1A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Impôts et taxes sur rémunération,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DBF5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 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12BB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65EB2720" w14:textId="77777777" w:rsidTr="00106F74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29A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Charges de personnel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C77C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68B0"/>
                <w:szCs w:val="20"/>
              </w:rPr>
            </w:pPr>
            <w:r>
              <w:rPr>
                <w:rFonts w:eastAsia="Times New Roman" w:cs="Arial"/>
                <w:b/>
                <w:bCs/>
                <w:color w:val="0068B0"/>
                <w:szCs w:val="20"/>
              </w:rPr>
              <w:t>0</w:t>
            </w: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BC35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2500DA42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E9B8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Rémunération des personnels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EB52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7A75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2F60A341" w14:textId="77777777" w:rsidTr="00106F74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434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Charges sociales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AA5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07EB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4DDCA59E" w14:textId="77777777" w:rsidTr="00106F74">
        <w:trPr>
          <w:trHeight w:val="2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C922" w14:textId="77777777" w:rsidR="00106F74" w:rsidRDefault="00106F74" w:rsidP="00F330D5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Autres charges de personnel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F2FE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EBB7" w14:textId="77777777" w:rsidR="00106F74" w:rsidRDefault="00106F74" w:rsidP="00F330D5">
            <w:pPr>
              <w:spacing w:line="256" w:lineRule="auto"/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6F74" w14:paraId="4D5E458B" w14:textId="77777777" w:rsidTr="00106F74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CA8BF2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TOTAL DES CHARGES PREVISIONNELLES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9678BD3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6BC703" w14:textId="77777777" w:rsidR="00106F74" w:rsidRDefault="00106F74" w:rsidP="00F330D5">
            <w:pPr>
              <w:spacing w:line="240" w:lineRule="auto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TOTAL DES PRODUITS PREVISIONNELS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5BEA21F" w14:textId="77777777" w:rsidR="00106F74" w:rsidRDefault="00106F74" w:rsidP="00F330D5">
            <w:pPr>
              <w:spacing w:line="240" w:lineRule="auto"/>
              <w:jc w:val="right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0</w:t>
            </w:r>
          </w:p>
        </w:tc>
      </w:tr>
    </w:tbl>
    <w:p w14:paraId="349ECDDF" w14:textId="77777777" w:rsidR="00106F74" w:rsidRDefault="00106F74" w:rsidP="00F330D5">
      <w:pPr>
        <w:rPr>
          <w:rFonts w:cstheme="minorHAnsi"/>
          <w:b/>
          <w:color w:val="0068B0"/>
          <w:sz w:val="24"/>
        </w:rPr>
      </w:pPr>
      <w:bookmarkStart w:id="58" w:name="_Hlk218611992"/>
    </w:p>
    <w:p w14:paraId="4B4CBED3" w14:textId="77777777" w:rsidR="00106F74" w:rsidRDefault="00106F74" w:rsidP="00F330D5">
      <w:pPr>
        <w:rPr>
          <w:rFonts w:cstheme="minorHAnsi"/>
          <w:b/>
          <w:color w:val="0068B0"/>
          <w:sz w:val="24"/>
        </w:rPr>
      </w:pPr>
      <w:r>
        <w:rPr>
          <w:rFonts w:cstheme="minorHAnsi"/>
          <w:b/>
          <w:color w:val="0068B0"/>
          <w:sz w:val="24"/>
        </w:rPr>
        <w:t xml:space="preserve">Précisions et détails sur les différents postes de dépenses </w:t>
      </w:r>
    </w:p>
    <w:p w14:paraId="5A41842F" w14:textId="77777777" w:rsidR="00106F74" w:rsidRDefault="00106F74" w:rsidP="00F330D5">
      <w:pPr>
        <w:spacing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F74" w14:paraId="208D537F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EF9E" w14:textId="77777777" w:rsidR="00106F74" w:rsidRDefault="00106F74" w:rsidP="00F330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68B0"/>
              </w:rPr>
              <w:t>60 - Achats</w:t>
            </w:r>
          </w:p>
        </w:tc>
      </w:tr>
      <w:tr w:rsidR="00106F74" w14:paraId="7AE2748A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F378" w14:textId="77777777" w:rsidR="00106F74" w:rsidRDefault="00106F74" w:rsidP="00F330D5">
            <w:pPr>
              <w:rPr>
                <w:rFonts w:cstheme="minorHAnsi"/>
              </w:rPr>
            </w:pPr>
          </w:p>
          <w:p w14:paraId="0031359D" w14:textId="77777777" w:rsidR="00106F74" w:rsidRDefault="00106F74" w:rsidP="00F330D5">
            <w:pPr>
              <w:rPr>
                <w:rFonts w:cstheme="minorHAnsi"/>
              </w:rPr>
            </w:pPr>
          </w:p>
        </w:tc>
      </w:tr>
    </w:tbl>
    <w:p w14:paraId="5C9DCE4A" w14:textId="77777777" w:rsidR="00106F74" w:rsidRDefault="00106F74" w:rsidP="00F330D5">
      <w:pPr>
        <w:spacing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F74" w14:paraId="6D82A157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D45C" w14:textId="77777777" w:rsidR="00106F74" w:rsidRDefault="00106F74" w:rsidP="00F330D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68B0"/>
                <w:szCs w:val="20"/>
              </w:rPr>
              <w:t>61 - Services extérieurs</w:t>
            </w:r>
          </w:p>
        </w:tc>
      </w:tr>
      <w:tr w:rsidR="00106F74" w14:paraId="0815F7C4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713A" w14:textId="77777777" w:rsidR="00106F74" w:rsidRDefault="00106F74" w:rsidP="00F330D5">
            <w:pPr>
              <w:rPr>
                <w:rFonts w:cstheme="minorHAnsi"/>
              </w:rPr>
            </w:pPr>
          </w:p>
          <w:p w14:paraId="5928AA31" w14:textId="77777777" w:rsidR="00106F74" w:rsidRDefault="00106F74" w:rsidP="00F330D5">
            <w:pPr>
              <w:rPr>
                <w:rFonts w:cstheme="minorHAnsi"/>
              </w:rPr>
            </w:pPr>
          </w:p>
        </w:tc>
      </w:tr>
    </w:tbl>
    <w:p w14:paraId="4DCEC523" w14:textId="77777777" w:rsidR="00106F74" w:rsidRDefault="00106F74" w:rsidP="00F330D5">
      <w:pPr>
        <w:spacing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F74" w14:paraId="5A8458F4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ACA1" w14:textId="77777777" w:rsidR="00106F74" w:rsidRDefault="00106F74" w:rsidP="00F330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68B0"/>
              </w:rPr>
              <w:t>62 - Autres services extérieurs</w:t>
            </w:r>
          </w:p>
        </w:tc>
      </w:tr>
      <w:tr w:rsidR="00106F74" w14:paraId="01965BC3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8E3" w14:textId="77777777" w:rsidR="00106F74" w:rsidRDefault="00106F74" w:rsidP="00F330D5">
            <w:pPr>
              <w:rPr>
                <w:rFonts w:cstheme="minorHAnsi"/>
              </w:rPr>
            </w:pPr>
          </w:p>
          <w:p w14:paraId="440B53B0" w14:textId="77777777" w:rsidR="00106F74" w:rsidRDefault="00106F74" w:rsidP="00F330D5">
            <w:pPr>
              <w:rPr>
                <w:rFonts w:cstheme="minorHAnsi"/>
              </w:rPr>
            </w:pPr>
          </w:p>
        </w:tc>
      </w:tr>
      <w:tr w:rsidR="00106F74" w14:paraId="5564BD72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CA2" w14:textId="77777777" w:rsidR="00106F74" w:rsidRDefault="00106F74" w:rsidP="00F330D5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bCs/>
                <w:color w:val="0068B0"/>
                <w:szCs w:val="20"/>
              </w:rPr>
              <w:t>63 - Impôts et taxes</w:t>
            </w:r>
          </w:p>
        </w:tc>
      </w:tr>
      <w:tr w:rsidR="00106F74" w14:paraId="3C58DF72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567" w14:textId="77777777" w:rsidR="00106F74" w:rsidRDefault="00106F74" w:rsidP="00F330D5">
            <w:pPr>
              <w:rPr>
                <w:rFonts w:cstheme="minorHAnsi"/>
              </w:rPr>
            </w:pPr>
          </w:p>
          <w:p w14:paraId="570A2C78" w14:textId="77777777" w:rsidR="00106F74" w:rsidRDefault="00106F74" w:rsidP="00F330D5">
            <w:pPr>
              <w:rPr>
                <w:rFonts w:cstheme="minorHAnsi"/>
              </w:rPr>
            </w:pPr>
          </w:p>
        </w:tc>
      </w:tr>
    </w:tbl>
    <w:p w14:paraId="3880E8D0" w14:textId="77777777" w:rsidR="00106F74" w:rsidRDefault="00106F74" w:rsidP="00F330D5">
      <w:pPr>
        <w:spacing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6F74" w14:paraId="22C3A0B0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4995" w14:textId="77777777" w:rsidR="00106F74" w:rsidRDefault="00106F74" w:rsidP="00F330D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68B0"/>
                <w:szCs w:val="20"/>
              </w:rPr>
              <w:t>64- Charges de personnel</w:t>
            </w:r>
          </w:p>
        </w:tc>
      </w:tr>
      <w:tr w:rsidR="00106F74" w14:paraId="657D08F8" w14:textId="77777777" w:rsidTr="00106F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552" w14:textId="77777777" w:rsidR="00106F74" w:rsidRDefault="00106F74" w:rsidP="00F330D5">
            <w:pPr>
              <w:rPr>
                <w:rFonts w:cstheme="minorHAnsi"/>
              </w:rPr>
            </w:pPr>
          </w:p>
          <w:p w14:paraId="60883C45" w14:textId="77777777" w:rsidR="00106F74" w:rsidRDefault="00106F74" w:rsidP="00F330D5">
            <w:pPr>
              <w:rPr>
                <w:rFonts w:cstheme="minorHAnsi"/>
              </w:rPr>
            </w:pPr>
          </w:p>
        </w:tc>
      </w:tr>
      <w:bookmarkEnd w:id="58"/>
    </w:tbl>
    <w:p w14:paraId="08CDED23" w14:textId="77777777" w:rsidR="00106F74" w:rsidRDefault="00106F74" w:rsidP="00F330D5">
      <w:pPr>
        <w:spacing w:line="240" w:lineRule="auto"/>
        <w:rPr>
          <w:rFonts w:cstheme="minorHAnsi"/>
        </w:rPr>
      </w:pPr>
    </w:p>
    <w:p w14:paraId="5F0EFF6D" w14:textId="77777777" w:rsidR="00106F74" w:rsidRDefault="00106F74" w:rsidP="00F330D5">
      <w:pPr>
        <w:spacing w:line="240" w:lineRule="auto"/>
        <w:rPr>
          <w:rFonts w:cstheme="minorHAnsi"/>
          <w:b/>
        </w:rPr>
      </w:pPr>
      <w:r>
        <w:rPr>
          <w:rFonts w:cstheme="minorHAnsi"/>
          <w:b/>
          <w:color w:val="0068B0"/>
          <w:sz w:val="24"/>
        </w:rPr>
        <w:t>Observations à formuler sur le budget prévisionnel</w:t>
      </w:r>
    </w:p>
    <w:p w14:paraId="5D69DCC6" w14:textId="77777777" w:rsidR="00106F74" w:rsidRDefault="00106F74" w:rsidP="00F330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0" w:lineRule="atLeast"/>
        <w:rPr>
          <w:rFonts w:cstheme="minorHAnsi"/>
        </w:rPr>
      </w:pPr>
    </w:p>
    <w:p w14:paraId="41479283" w14:textId="77777777" w:rsidR="00106F74" w:rsidRDefault="00106F74" w:rsidP="00F330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0" w:lineRule="atLeast"/>
        <w:rPr>
          <w:rFonts w:cstheme="minorHAnsi"/>
        </w:rPr>
      </w:pPr>
    </w:p>
    <w:p w14:paraId="71CC8BB8" w14:textId="77777777" w:rsidR="00106F74" w:rsidRDefault="00106F74" w:rsidP="00F330D5"/>
    <w:p w14:paraId="4F1913C5" w14:textId="77777777" w:rsidR="00106F74" w:rsidRDefault="00106F74" w:rsidP="00F330D5">
      <w:pPr>
        <w:pStyle w:val="Paragraphedeliste"/>
        <w:numPr>
          <w:ilvl w:val="0"/>
          <w:numId w:val="4"/>
        </w:numPr>
        <w:spacing w:line="256" w:lineRule="auto"/>
        <w:rPr>
          <w:b/>
          <w:color w:val="0068B0"/>
        </w:rPr>
      </w:pPr>
      <w:r>
        <w:rPr>
          <w:b/>
          <w:color w:val="0068B0"/>
        </w:rPr>
        <w:t xml:space="preserve">La dotation AVP finance la mise en œuvre du projet de vie sociale et adaptée (voir fiche technique en annexe 4). </w:t>
      </w:r>
    </w:p>
    <w:p w14:paraId="10184536" w14:textId="77777777" w:rsidR="00106F74" w:rsidRDefault="00106F74" w:rsidP="00F330D5">
      <w:pPr>
        <w:pStyle w:val="Paragraphedeliste"/>
        <w:spacing w:line="256" w:lineRule="auto"/>
        <w:rPr>
          <w:b/>
          <w:color w:val="0068B0"/>
        </w:rPr>
      </w:pPr>
      <w:r>
        <w:rPr>
          <w:b/>
          <w:color w:val="0068B0"/>
        </w:rPr>
        <w:t xml:space="preserve">Aucune dépense d’investissement ou de fonctionnement courant ne sera prise en compte par la dotation.  </w:t>
      </w:r>
    </w:p>
    <w:p w14:paraId="0E23D787" w14:textId="77777777" w:rsidR="00106F74" w:rsidRDefault="00106F74" w:rsidP="00F330D5">
      <w:pPr>
        <w:pStyle w:val="Paragraphedeliste"/>
        <w:rPr>
          <w:b/>
          <w:color w:val="0068B0"/>
        </w:rPr>
      </w:pPr>
      <w:r>
        <w:rPr>
          <w:b/>
          <w:color w:val="0068B0"/>
        </w:rPr>
        <w:t xml:space="preserve">Merci de préciser ci-après le modèle économique global envisagé et les modalités de financement associés permettant de pérenniser l’habitat inclusif dans le temps. </w:t>
      </w:r>
    </w:p>
    <w:p w14:paraId="100FFE48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106F74" w14:paraId="3A2265EE" w14:textId="77777777" w:rsidTr="00106F74">
        <w:trPr>
          <w:trHeight w:val="30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AD863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Autres dépenses de fonctionnement / investissement liées à l’habitat inclusif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2BB3" w14:textId="77777777" w:rsidR="00106F74" w:rsidRDefault="00106F74" w:rsidP="00F330D5">
            <w:pPr>
              <w:jc w:val="center"/>
              <w:rPr>
                <w:b/>
              </w:rPr>
            </w:pPr>
            <w:r>
              <w:rPr>
                <w:b/>
              </w:rPr>
              <w:t>Nature de la dépense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54C8" w14:textId="77777777" w:rsidR="00106F74" w:rsidRDefault="00106F74" w:rsidP="00F330D5">
            <w:pPr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106F74" w14:paraId="33F75365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3D2B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6F11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DDA" w14:textId="77777777" w:rsidR="00106F74" w:rsidRDefault="00106F74" w:rsidP="00F330D5"/>
        </w:tc>
      </w:tr>
      <w:tr w:rsidR="00106F74" w14:paraId="04863CCD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234F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A77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CFC" w14:textId="77777777" w:rsidR="00106F74" w:rsidRDefault="00106F74" w:rsidP="00F330D5"/>
        </w:tc>
      </w:tr>
      <w:tr w:rsidR="00106F74" w14:paraId="25CFB788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425D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4F9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078" w14:textId="77777777" w:rsidR="00106F74" w:rsidRDefault="00106F74" w:rsidP="00F330D5"/>
        </w:tc>
      </w:tr>
      <w:tr w:rsidR="00106F74" w14:paraId="17DEA5A7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B160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8F6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471" w14:textId="77777777" w:rsidR="00106F74" w:rsidRDefault="00106F74" w:rsidP="00F330D5"/>
        </w:tc>
      </w:tr>
      <w:tr w:rsidR="00106F74" w14:paraId="28CDF9C7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C239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448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440" w14:textId="77777777" w:rsidR="00106F74" w:rsidRDefault="00106F74" w:rsidP="00F330D5"/>
        </w:tc>
      </w:tr>
      <w:tr w:rsidR="00106F74" w14:paraId="4213BA42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088F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172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E6E" w14:textId="77777777" w:rsidR="00106F74" w:rsidRDefault="00106F74" w:rsidP="00F330D5"/>
        </w:tc>
      </w:tr>
      <w:tr w:rsidR="00106F74" w14:paraId="52E5CF75" w14:textId="77777777" w:rsidTr="00106F74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548A" w14:textId="77777777" w:rsidR="00106F74" w:rsidRDefault="00106F74" w:rsidP="00F330D5">
            <w:pPr>
              <w:spacing w:line="240" w:lineRule="auto"/>
              <w:jc w:val="left"/>
              <w:rPr>
                <w:b/>
                <w:color w:val="0068B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E74" w14:textId="77777777" w:rsidR="00106F74" w:rsidRDefault="00106F74" w:rsidP="00F330D5"/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415" w14:textId="77777777" w:rsidR="00106F74" w:rsidRDefault="00106F74" w:rsidP="00F330D5"/>
        </w:tc>
      </w:tr>
      <w:tr w:rsidR="00106F74" w14:paraId="40F9ED63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548F93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Modalités de financement envisagées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C9A" w14:textId="77777777" w:rsidR="00106F74" w:rsidRDefault="00106F74" w:rsidP="00F330D5"/>
        </w:tc>
      </w:tr>
      <w:tr w:rsidR="00106F74" w14:paraId="0D64B7AE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14C6B5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Autres financeurs sollicités et montant sollicité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DC20" w14:textId="77777777" w:rsidR="00106F74" w:rsidRDefault="00106F74" w:rsidP="00F330D5">
            <w:r>
              <w:t xml:space="preserve"> </w:t>
            </w:r>
          </w:p>
        </w:tc>
      </w:tr>
      <w:tr w:rsidR="00106F74" w14:paraId="242C3C3A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E75205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Remarques sur le modèle économique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26B" w14:textId="77777777" w:rsidR="00106F74" w:rsidRDefault="00106F74" w:rsidP="00F330D5"/>
        </w:tc>
      </w:tr>
    </w:tbl>
    <w:p w14:paraId="500F503D" w14:textId="77777777" w:rsidR="00106F74" w:rsidRDefault="00106F74" w:rsidP="00F330D5">
      <w:pPr>
        <w:spacing w:line="256" w:lineRule="auto"/>
        <w:jc w:val="left"/>
        <w:rPr>
          <w:rFonts w:ascii="Trebuchet MS" w:hAnsi="Trebuchet MS" w:cs="Tahoma"/>
          <w:b/>
          <w:color w:val="FFFFFF" w:themeColor="background1"/>
          <w:highlight w:val="yellow"/>
        </w:rPr>
      </w:pPr>
      <w:r>
        <w:rPr>
          <w:highlight w:val="yellow"/>
        </w:rPr>
        <w:br w:type="page"/>
      </w:r>
    </w:p>
    <w:p w14:paraId="768625D3" w14:textId="77777777" w:rsidR="00106F74" w:rsidRDefault="00106F74" w:rsidP="00F330D5">
      <w:pPr>
        <w:pStyle w:val="Titre2"/>
      </w:pPr>
      <w:bookmarkStart w:id="59" w:name="_Toc136337641"/>
      <w:bookmarkStart w:id="60" w:name="_Toc136350051"/>
      <w:bookmarkStart w:id="61" w:name="_Toc136522145"/>
      <w:bookmarkStart w:id="62" w:name="_Toc172189132"/>
      <w:bookmarkStart w:id="63" w:name="_Toc172278067"/>
      <w:bookmarkStart w:id="64" w:name="_Toc220401532"/>
      <w:bookmarkStart w:id="65" w:name="_Toc220578095"/>
      <w:r>
        <w:lastRenderedPageBreak/>
        <w:t>Le calendrier de mise en œuvre du projet d’habitat inclusif</w:t>
      </w:r>
      <w:bookmarkEnd w:id="59"/>
      <w:bookmarkEnd w:id="60"/>
      <w:bookmarkEnd w:id="61"/>
      <w:bookmarkEnd w:id="62"/>
      <w:bookmarkEnd w:id="63"/>
      <w:bookmarkEnd w:id="64"/>
      <w:bookmarkEnd w:id="65"/>
      <w:r>
        <w:t xml:space="preserve"> </w:t>
      </w:r>
    </w:p>
    <w:p w14:paraId="1365FE8D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50E0339C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E3141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Niveau de maturité du projet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2215" w14:textId="77777777" w:rsidR="00106F74" w:rsidRDefault="00106F74" w:rsidP="00F330D5">
            <w:sdt>
              <w:sdtPr>
                <w:id w:val="-83676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Recherche de foncier</w:t>
            </w:r>
          </w:p>
          <w:p w14:paraId="4F33440A" w14:textId="77777777" w:rsidR="00106F74" w:rsidRDefault="00106F74" w:rsidP="00F330D5">
            <w:sdt>
              <w:sdtPr>
                <w:id w:val="2433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Foncier disponible</w:t>
            </w:r>
          </w:p>
          <w:p w14:paraId="7CC60740" w14:textId="77777777" w:rsidR="00106F74" w:rsidRDefault="00106F74" w:rsidP="00F330D5">
            <w:pPr>
              <w:rPr>
                <w:i/>
              </w:rPr>
            </w:pPr>
            <w:sdt>
              <w:sdtPr>
                <w:id w:val="-156263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Dépôt du permis de construire*</w:t>
            </w:r>
          </w:p>
          <w:p w14:paraId="5411175D" w14:textId="77777777" w:rsidR="00106F74" w:rsidRDefault="00106F74" w:rsidP="00F330D5">
            <w:sdt>
              <w:sdtPr>
                <w:id w:val="-8788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Recherche de financements pour la construction / rénovation*</w:t>
            </w:r>
          </w:p>
          <w:p w14:paraId="2EBA2107" w14:textId="77777777" w:rsidR="00106F74" w:rsidRDefault="00106F74" w:rsidP="00F330D5">
            <w:sdt>
              <w:sdtPr>
                <w:id w:val="-11131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Travaux en cours*</w:t>
            </w:r>
          </w:p>
          <w:p w14:paraId="3591E601" w14:textId="77777777" w:rsidR="00106F74" w:rsidRDefault="00106F74" w:rsidP="00F330D5">
            <w:sdt>
              <w:sdtPr>
                <w:id w:val="15318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Travaux réalisés*</w:t>
            </w:r>
          </w:p>
          <w:p w14:paraId="393193BF" w14:textId="77777777" w:rsidR="00106F74" w:rsidRDefault="00106F74" w:rsidP="00F330D5">
            <w:pPr>
              <w:rPr>
                <w:i/>
              </w:rPr>
            </w:pPr>
            <w:sdt>
              <w:sdtPr>
                <w:id w:val="-8034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Ouverture prochaine</w:t>
            </w:r>
          </w:p>
          <w:p w14:paraId="3DFDE8FE" w14:textId="77777777" w:rsidR="00106F74" w:rsidRDefault="00106F74" w:rsidP="00F330D5">
            <w:pPr>
              <w:rPr>
                <w:i/>
              </w:rPr>
            </w:pPr>
            <w:sdt>
              <w:sdtPr>
                <w:id w:val="20033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Habitat inclusif en fonctionnement</w:t>
            </w:r>
          </w:p>
        </w:tc>
      </w:tr>
      <w:tr w:rsidR="00106F74" w14:paraId="7D922238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D19F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Date prévisionnelle d’arrivée des habitants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474" w14:textId="77777777" w:rsidR="00106F74" w:rsidRDefault="00106F74" w:rsidP="00F330D5"/>
        </w:tc>
      </w:tr>
      <w:tr w:rsidR="00106F74" w14:paraId="7D226009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37B6C0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Calendrier prévisionnel des prochaines étapes du projet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00E" w14:textId="77777777" w:rsidR="00106F74" w:rsidRDefault="00106F74" w:rsidP="00F330D5"/>
        </w:tc>
      </w:tr>
    </w:tbl>
    <w:p w14:paraId="2ACB294A" w14:textId="77777777" w:rsidR="00106F74" w:rsidRDefault="00106F74" w:rsidP="00F330D5">
      <w:pPr>
        <w:rPr>
          <w:highlight w:val="yellow"/>
        </w:rPr>
      </w:pPr>
    </w:p>
    <w:p w14:paraId="4EFBC4A3" w14:textId="77777777" w:rsidR="00106F74" w:rsidRDefault="00106F74" w:rsidP="00F330D5">
      <w:pPr>
        <w:pStyle w:val="Paragraphedeliste"/>
        <w:numPr>
          <w:ilvl w:val="0"/>
          <w:numId w:val="4"/>
        </w:numPr>
        <w:rPr>
          <w:b/>
          <w:color w:val="0068B0"/>
        </w:rPr>
      </w:pPr>
      <w:r>
        <w:rPr>
          <w:b/>
          <w:color w:val="0068B0"/>
        </w:rPr>
        <w:t xml:space="preserve">* Si des travaux doivent être réalisés, merci de préciser ci-dessous la nature des travaux, les délais de réalisation, le maitre d’ouvrage envisagé si différent du porteur, les plans, le plan de financement et toute information utile : </w:t>
      </w:r>
    </w:p>
    <w:p w14:paraId="2BB3895E" w14:textId="77777777" w:rsidR="00106F74" w:rsidRDefault="00106F74" w:rsidP="00F330D5">
      <w:pPr>
        <w:rPr>
          <w:highlight w:val="yellow"/>
        </w:rPr>
      </w:pPr>
    </w:p>
    <w:p w14:paraId="21A9A10F" w14:textId="77777777" w:rsidR="00106F74" w:rsidRDefault="00106F74" w:rsidP="00F330D5">
      <w:pPr>
        <w:pStyle w:val="Titre2"/>
      </w:pPr>
      <w:bookmarkStart w:id="66" w:name="_Toc136337642"/>
      <w:bookmarkStart w:id="67" w:name="_Toc136350052"/>
      <w:bookmarkStart w:id="68" w:name="_Toc136522146"/>
      <w:bookmarkStart w:id="69" w:name="_Toc172189133"/>
      <w:bookmarkStart w:id="70" w:name="_Toc172278068"/>
      <w:bookmarkStart w:id="71" w:name="_Toc220401533"/>
      <w:bookmarkStart w:id="72" w:name="_Toc220578096"/>
      <w:r>
        <w:t>Les modalités d’évaluation du projet de l’habitat inclusif</w:t>
      </w:r>
      <w:bookmarkEnd w:id="66"/>
      <w:bookmarkEnd w:id="67"/>
      <w:bookmarkEnd w:id="68"/>
      <w:bookmarkEnd w:id="69"/>
      <w:bookmarkEnd w:id="70"/>
      <w:bookmarkEnd w:id="71"/>
      <w:bookmarkEnd w:id="72"/>
      <w:r>
        <w:t xml:space="preserve"> </w:t>
      </w:r>
    </w:p>
    <w:p w14:paraId="039481FD" w14:textId="77777777" w:rsidR="00106F74" w:rsidRDefault="00106F74" w:rsidP="00F330D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06F74" w14:paraId="56B3143F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B6999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 xml:space="preserve">Quelles modalités d’évaluation du projet avez-vous envisagées ?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69B" w14:textId="77777777" w:rsidR="00106F74" w:rsidRDefault="00106F74" w:rsidP="00F330D5"/>
        </w:tc>
      </w:tr>
      <w:tr w:rsidR="00106F74" w14:paraId="07850C06" w14:textId="77777777" w:rsidTr="00106F7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C89DB" w14:textId="77777777" w:rsidR="00106F74" w:rsidRDefault="00106F74" w:rsidP="00F330D5">
            <w:pPr>
              <w:jc w:val="right"/>
              <w:rPr>
                <w:b/>
                <w:color w:val="0068B0"/>
              </w:rPr>
            </w:pPr>
            <w:r>
              <w:rPr>
                <w:b/>
                <w:color w:val="0068B0"/>
              </w:rPr>
              <w:t>Comment prévoyez-vous d’évaluer la satisfaction et la qualité de vie des habitants ?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FA5" w14:textId="77777777" w:rsidR="00106F74" w:rsidRDefault="00106F74" w:rsidP="00F330D5"/>
        </w:tc>
      </w:tr>
    </w:tbl>
    <w:p w14:paraId="162AF80E" w14:textId="77777777" w:rsidR="00106F74" w:rsidRDefault="00106F74" w:rsidP="00F330D5">
      <w:pPr>
        <w:rPr>
          <w:highlight w:val="yellow"/>
        </w:rPr>
      </w:pPr>
    </w:p>
    <w:p w14:paraId="097AFB91" w14:textId="77777777" w:rsidR="00106F74" w:rsidRDefault="00106F74" w:rsidP="00F330D5">
      <w:pPr>
        <w:rPr>
          <w:highlight w:val="yellow"/>
        </w:rPr>
      </w:pPr>
    </w:p>
    <w:p w14:paraId="4E11B248" w14:textId="77777777" w:rsidR="00106F74" w:rsidRDefault="00106F74" w:rsidP="00F330D5">
      <w:pPr>
        <w:pStyle w:val="Titre2"/>
      </w:pPr>
      <w:bookmarkStart w:id="73" w:name="_Toc220401534"/>
      <w:bookmarkStart w:id="74" w:name="_Toc220578097"/>
      <w:r>
        <w:t>Réponses aux priorités départementales</w:t>
      </w:r>
      <w:bookmarkEnd w:id="73"/>
      <w:bookmarkEnd w:id="74"/>
      <w:r>
        <w:t xml:space="preserve"> </w:t>
      </w:r>
    </w:p>
    <w:p w14:paraId="17F14E5F" w14:textId="77777777" w:rsidR="00106F74" w:rsidRDefault="00106F74" w:rsidP="00F330D5">
      <w:pPr>
        <w:rPr>
          <w:highlight w:val="yellow"/>
        </w:rPr>
      </w:pPr>
    </w:p>
    <w:p w14:paraId="1F5860AA" w14:textId="77777777" w:rsidR="00106F74" w:rsidRDefault="00106F74" w:rsidP="00F330D5">
      <w:r>
        <w:t xml:space="preserve">Le projet d’habitat inclusif répond à l’une ou plusieurs des priorités suivantes : </w:t>
      </w:r>
    </w:p>
    <w:p w14:paraId="1C811E8B" w14:textId="77777777" w:rsidR="00106F74" w:rsidRDefault="00106F74" w:rsidP="00F330D5">
      <w:pPr>
        <w:rPr>
          <w:highlight w:val="yellow"/>
        </w:rPr>
      </w:pPr>
    </w:p>
    <w:p w14:paraId="207D8A99" w14:textId="77777777" w:rsidR="00106F74" w:rsidRDefault="00106F74" w:rsidP="00F330D5">
      <w:sdt>
        <w:sdtPr>
          <w:id w:val="745536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Rééquilibrer l’offre d’habitat inclusif sur le territoire : le public concerné est les personnes âgées</w:t>
      </w:r>
    </w:p>
    <w:p w14:paraId="0B3AC9BB" w14:textId="77777777" w:rsidR="00106F74" w:rsidRDefault="00106F74" w:rsidP="00F330D5">
      <w:sdt>
        <w:sdtPr>
          <w:id w:val="-74942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Rééquilibrer l’offre d’habitat inclusif sur le département : le public concerné est les personnes en situation de handicap vieillissantes </w:t>
      </w:r>
    </w:p>
    <w:p w14:paraId="6959BC9C" w14:textId="77777777" w:rsidR="00106F74" w:rsidRDefault="00106F74" w:rsidP="00F330D5">
      <w:sdt>
        <w:sdtPr>
          <w:id w:val="-136196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Garantir un maillage territorial équitable sur le département : le projet est présenté sur un territoire peu ou non doté en habitat inclusif </w:t>
      </w:r>
    </w:p>
    <w:p w14:paraId="32A596EC" w14:textId="77777777" w:rsidR="00106F74" w:rsidRDefault="00106F74" w:rsidP="00F330D5">
      <w:sdt>
        <w:sdtPr>
          <w:id w:val="-100335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Rompre avec les situations d’isolement pour les publics âgés et en situation de handicap : le projet soutient le lien social et l’inclusion </w:t>
      </w:r>
    </w:p>
    <w:p w14:paraId="159BA4F1" w14:textId="77777777" w:rsidR="00106F74" w:rsidRDefault="00106F74" w:rsidP="00F330D5">
      <w:sdt>
        <w:sdtPr>
          <w:id w:val="-22321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Garantir l’accessibilité financière de l’habitat inclusif : le projet revêt un caractère social</w:t>
      </w:r>
    </w:p>
    <w:p w14:paraId="0F1376CA" w14:textId="17764AB7" w:rsidR="00106F74" w:rsidRDefault="00106F74" w:rsidP="00F330D5">
      <w:sdt>
        <w:sdtPr>
          <w:id w:val="-1809397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t xml:space="preserve"> Autre : (préciser)</w:t>
      </w:r>
    </w:p>
    <w:p w14:paraId="301D0421" w14:textId="77777777" w:rsidR="00106F74" w:rsidRDefault="00106F74" w:rsidP="00F330D5"/>
    <w:p w14:paraId="78C0D090" w14:textId="77777777" w:rsidR="00106F74" w:rsidRDefault="00106F74" w:rsidP="00F330D5">
      <w:pPr>
        <w:pStyle w:val="Titre2"/>
      </w:pPr>
      <w:bookmarkStart w:id="75" w:name="_Toc136337643"/>
      <w:bookmarkStart w:id="76" w:name="_Toc136350053"/>
      <w:bookmarkStart w:id="77" w:name="_Toc136522147"/>
      <w:bookmarkStart w:id="78" w:name="_Toc172189134"/>
      <w:bookmarkStart w:id="79" w:name="_Toc172278069"/>
      <w:bookmarkStart w:id="80" w:name="_Toc220401535"/>
      <w:bookmarkStart w:id="81" w:name="_Toc220578098"/>
      <w:r>
        <w:lastRenderedPageBreak/>
        <w:t>Autres remarques / commentaires sur le projet d’habitat inclusif</w:t>
      </w:r>
      <w:bookmarkEnd w:id="75"/>
      <w:bookmarkEnd w:id="76"/>
      <w:bookmarkEnd w:id="77"/>
      <w:bookmarkEnd w:id="78"/>
      <w:bookmarkEnd w:id="79"/>
      <w:bookmarkEnd w:id="80"/>
      <w:bookmarkEnd w:id="81"/>
      <w:r>
        <w:t xml:space="preserve"> </w:t>
      </w:r>
    </w:p>
    <w:p w14:paraId="180E1276" w14:textId="77777777" w:rsidR="00106F74" w:rsidRDefault="00106F74" w:rsidP="00F330D5"/>
    <w:p w14:paraId="6EE6ECF1" w14:textId="77777777" w:rsidR="00106F74" w:rsidRDefault="00106F74" w:rsidP="00F330D5">
      <w:pPr>
        <w:jc w:val="center"/>
      </w:pPr>
      <w:r>
        <w:t xml:space="preserve">Vous pouvez noter ici toute précision pour présenter votre projet </w:t>
      </w:r>
    </w:p>
    <w:p w14:paraId="2C1CBC9C" w14:textId="77777777" w:rsidR="00106F74" w:rsidRDefault="00106F74" w:rsidP="00F330D5"/>
    <w:p w14:paraId="657C653E" w14:textId="77777777" w:rsidR="00106F74" w:rsidRDefault="00106F74" w:rsidP="00F330D5"/>
    <w:bookmarkEnd w:id="1"/>
    <w:p w14:paraId="7044DAAE" w14:textId="77777777" w:rsidR="00106F74" w:rsidRDefault="00106F74" w:rsidP="00F330D5"/>
    <w:p w14:paraId="43FD78DC" w14:textId="7DE052FB" w:rsidR="0062183C" w:rsidRPr="00106F74" w:rsidRDefault="00CE3853" w:rsidP="00F330D5"/>
    <w:sectPr w:rsidR="0062183C" w:rsidRPr="00106F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E633" w14:textId="77777777" w:rsidR="005F3597" w:rsidRDefault="005F3597" w:rsidP="005F3597">
      <w:pPr>
        <w:spacing w:line="240" w:lineRule="auto"/>
      </w:pPr>
      <w:r>
        <w:separator/>
      </w:r>
    </w:p>
  </w:endnote>
  <w:endnote w:type="continuationSeparator" w:id="0">
    <w:p w14:paraId="1E6D8959" w14:textId="77777777" w:rsidR="005F3597" w:rsidRDefault="005F3597" w:rsidP="005F3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7065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3181191" w14:textId="77777777" w:rsidR="005F3597" w:rsidRDefault="005F3597">
            <w:pPr>
              <w:pStyle w:val="Pieddepage"/>
              <w:jc w:val="center"/>
            </w:pPr>
          </w:p>
          <w:p w14:paraId="3249AF84" w14:textId="2BB9EFA9" w:rsidR="005F3597" w:rsidRPr="005F3597" w:rsidRDefault="005F3597" w:rsidP="005F3597">
            <w:pPr>
              <w:pStyle w:val="Pieddepage"/>
              <w:rPr>
                <w:sz w:val="18"/>
                <w:szCs w:val="18"/>
              </w:rPr>
            </w:pPr>
            <w:r w:rsidRPr="005F3597">
              <w:rPr>
                <w:sz w:val="18"/>
                <w:szCs w:val="18"/>
              </w:rPr>
              <w:t>AMI Habitat inclusif 2026 – Département des Bouches-du-Rhône – Annexe 2</w:t>
            </w:r>
          </w:p>
          <w:p w14:paraId="456E469F" w14:textId="03EAD7DC" w:rsidR="005F3597" w:rsidRPr="005F3597" w:rsidRDefault="005F3597" w:rsidP="005F3597">
            <w:pPr>
              <w:pStyle w:val="Pieddepage"/>
              <w:rPr>
                <w:sz w:val="18"/>
                <w:szCs w:val="18"/>
              </w:rPr>
            </w:pPr>
            <w:r w:rsidRPr="005F3597">
              <w:rPr>
                <w:sz w:val="18"/>
                <w:szCs w:val="18"/>
              </w:rPr>
              <w:t xml:space="preserve">Page </w:t>
            </w:r>
            <w:r w:rsidRPr="005F3597">
              <w:rPr>
                <w:b/>
                <w:bCs/>
                <w:sz w:val="20"/>
                <w:szCs w:val="20"/>
              </w:rPr>
              <w:fldChar w:fldCharType="begin"/>
            </w:r>
            <w:r w:rsidRPr="005F3597">
              <w:rPr>
                <w:b/>
                <w:bCs/>
                <w:sz w:val="18"/>
                <w:szCs w:val="18"/>
              </w:rPr>
              <w:instrText>PAGE</w:instrText>
            </w:r>
            <w:r w:rsidRPr="005F3597">
              <w:rPr>
                <w:b/>
                <w:bCs/>
                <w:sz w:val="20"/>
                <w:szCs w:val="20"/>
              </w:rPr>
              <w:fldChar w:fldCharType="separate"/>
            </w:r>
            <w:r w:rsidRPr="005F3597">
              <w:rPr>
                <w:b/>
                <w:bCs/>
                <w:sz w:val="18"/>
                <w:szCs w:val="18"/>
              </w:rPr>
              <w:t>2</w:t>
            </w:r>
            <w:r w:rsidRPr="005F3597">
              <w:rPr>
                <w:b/>
                <w:bCs/>
                <w:sz w:val="20"/>
                <w:szCs w:val="20"/>
              </w:rPr>
              <w:fldChar w:fldCharType="end"/>
            </w:r>
            <w:r w:rsidRPr="005F3597">
              <w:rPr>
                <w:sz w:val="18"/>
                <w:szCs w:val="18"/>
              </w:rPr>
              <w:t xml:space="preserve"> sur </w:t>
            </w:r>
            <w:r w:rsidRPr="005F3597">
              <w:rPr>
                <w:b/>
                <w:bCs/>
                <w:sz w:val="20"/>
                <w:szCs w:val="20"/>
              </w:rPr>
              <w:fldChar w:fldCharType="begin"/>
            </w:r>
            <w:r w:rsidRPr="005F3597">
              <w:rPr>
                <w:b/>
                <w:bCs/>
                <w:sz w:val="18"/>
                <w:szCs w:val="18"/>
              </w:rPr>
              <w:instrText>NUMPAGES</w:instrText>
            </w:r>
            <w:r w:rsidRPr="005F3597">
              <w:rPr>
                <w:b/>
                <w:bCs/>
                <w:sz w:val="20"/>
                <w:szCs w:val="20"/>
              </w:rPr>
              <w:fldChar w:fldCharType="separate"/>
            </w:r>
            <w:r w:rsidRPr="005F3597">
              <w:rPr>
                <w:b/>
                <w:bCs/>
                <w:sz w:val="18"/>
                <w:szCs w:val="18"/>
              </w:rPr>
              <w:t>2</w:t>
            </w:r>
            <w:r w:rsidRPr="005F359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6A78" w14:textId="77777777" w:rsidR="005F3597" w:rsidRDefault="005F3597" w:rsidP="005F3597">
      <w:pPr>
        <w:spacing w:line="240" w:lineRule="auto"/>
      </w:pPr>
      <w:r>
        <w:separator/>
      </w:r>
    </w:p>
  </w:footnote>
  <w:footnote w:type="continuationSeparator" w:id="0">
    <w:p w14:paraId="133B623A" w14:textId="77777777" w:rsidR="005F3597" w:rsidRDefault="005F3597" w:rsidP="005F35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24FA6"/>
    <w:multiLevelType w:val="hybridMultilevel"/>
    <w:tmpl w:val="E884AC80"/>
    <w:lvl w:ilvl="0" w:tplc="83442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91572"/>
    <w:multiLevelType w:val="hybridMultilevel"/>
    <w:tmpl w:val="AF1EA77C"/>
    <w:lvl w:ilvl="0" w:tplc="DFEE4D9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97"/>
    <w:rsid w:val="00106F74"/>
    <w:rsid w:val="005F3597"/>
    <w:rsid w:val="008752BA"/>
    <w:rsid w:val="009A3673"/>
    <w:rsid w:val="00CE3853"/>
    <w:rsid w:val="00D54D5F"/>
    <w:rsid w:val="00F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433A"/>
  <w15:chartTrackingRefBased/>
  <w15:docId w15:val="{F9F7C6D4-7866-4542-BBF8-E2010167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97"/>
    <w:pPr>
      <w:spacing w:after="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F3597"/>
    <w:pPr>
      <w:pBdr>
        <w:top w:val="single" w:sz="12" w:space="1" w:color="0068B0"/>
        <w:left w:val="single" w:sz="12" w:space="4" w:color="0068B0"/>
        <w:bottom w:val="single" w:sz="12" w:space="1" w:color="0068B0"/>
        <w:right w:val="single" w:sz="12" w:space="4" w:color="0068B0"/>
      </w:pBdr>
      <w:shd w:val="clear" w:color="auto" w:fill="FFFFFF" w:themeFill="background1"/>
      <w:outlineLvl w:val="0"/>
    </w:pPr>
    <w:rPr>
      <w:rFonts w:ascii="Trebuchet MS" w:hAnsi="Trebuchet MS" w:cs="Tahoma"/>
      <w:b/>
      <w:color w:val="0068B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F3597"/>
    <w:pPr>
      <w:shd w:val="clear" w:color="auto" w:fill="BFBFBF" w:themeFill="background1" w:themeFillShade="BF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597"/>
    <w:rPr>
      <w:rFonts w:ascii="Trebuchet MS" w:hAnsi="Trebuchet MS" w:cs="Tahoma"/>
      <w:b/>
      <w:color w:val="0068B0"/>
      <w:shd w:val="clear" w:color="auto" w:fill="FFFFFF" w:themeFill="background1"/>
    </w:rPr>
  </w:style>
  <w:style w:type="character" w:customStyle="1" w:styleId="Titre2Car">
    <w:name w:val="Titre 2 Car"/>
    <w:basedOn w:val="Policepardfaut"/>
    <w:link w:val="Titre2"/>
    <w:uiPriority w:val="9"/>
    <w:rsid w:val="005F3597"/>
    <w:rPr>
      <w:rFonts w:ascii="Trebuchet MS" w:hAnsi="Trebuchet MS" w:cs="Tahoma"/>
      <w:b/>
      <w:color w:val="0068B0"/>
      <w:shd w:val="clear" w:color="auto" w:fill="BFBFBF" w:themeFill="background1" w:themeFillShade="BF"/>
    </w:rPr>
  </w:style>
  <w:style w:type="paragraph" w:styleId="Paragraphedeliste">
    <w:name w:val="List Paragraph"/>
    <w:basedOn w:val="Normal"/>
    <w:uiPriority w:val="34"/>
    <w:qFormat/>
    <w:rsid w:val="005F3597"/>
    <w:pPr>
      <w:ind w:left="720"/>
      <w:contextualSpacing/>
    </w:pPr>
  </w:style>
  <w:style w:type="table" w:styleId="Grilledutableau">
    <w:name w:val="Table Grid"/>
    <w:basedOn w:val="TableauNormal"/>
    <w:uiPriority w:val="39"/>
    <w:rsid w:val="005F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F35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597"/>
  </w:style>
  <w:style w:type="paragraph" w:styleId="Pieddepage">
    <w:name w:val="footer"/>
    <w:basedOn w:val="Normal"/>
    <w:link w:val="PieddepageCar"/>
    <w:uiPriority w:val="99"/>
    <w:unhideWhenUsed/>
    <w:rsid w:val="005F35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1557</Words>
  <Characters>8569</Characters>
  <Application>Microsoft Office Word</Application>
  <DocSecurity>0</DocSecurity>
  <Lines>71</Lines>
  <Paragraphs>20</Paragraphs>
  <ScaleCrop>false</ScaleCrop>
  <Company>Conseil departemental des bouches du Rhone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RONDON Julia</dc:creator>
  <cp:keywords/>
  <dc:description/>
  <cp:lastModifiedBy>RONDON Julia</cp:lastModifiedBy>
  <cp:revision>4</cp:revision>
  <dcterms:created xsi:type="dcterms:W3CDTF">2026-01-27T13:31:00Z</dcterms:created>
  <dcterms:modified xsi:type="dcterms:W3CDTF">2026-01-29T10:24:00Z</dcterms:modified>
</cp:coreProperties>
</file>